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30D2F" w14:textId="73D51819" w:rsidR="00B01622" w:rsidRDefault="00297681" w:rsidP="00FD2687">
      <w:pPr>
        <w:rPr>
          <w:rFonts w:ascii="Calibri Light" w:hAnsi="Calibri Light" w:cs="Calibri Light"/>
          <w:b/>
          <w:bCs/>
          <w:sz w:val="28"/>
          <w:szCs w:val="28"/>
        </w:rPr>
      </w:pPr>
      <w:r w:rsidRPr="00FD2687">
        <w:rPr>
          <w:rFonts w:ascii="Calibri Light" w:hAnsi="Calibri Light" w:cs="Calibri Light"/>
          <w:b/>
          <w:bCs/>
          <w:sz w:val="28"/>
          <w:szCs w:val="28"/>
        </w:rPr>
        <w:t>ΕΝΕΣΙΜΑ ΔΕΡΜΑΤΙΚΑ ΕΜΦΥΤΕΥΜΑΤΑ – ΥΑΛΟΥΡΟΝΙΚΟ ΟΞΥ: ΕΞΕΙΔΙΚΕΥΜΕΝΗ ΘΕΡΑΠΕΥΤΙΚΗ ΠΡΟΣΕΓΓΙΣΗ ΣΤΗΝ ΑΙΣΘΗΤΙΚΗ ΔΕΡΜΑΤΟΛΟΓΙΑ</w:t>
      </w:r>
    </w:p>
    <w:p w14:paraId="1CEBBFF5" w14:textId="77777777" w:rsidR="00FD2687" w:rsidRPr="00FD2687" w:rsidRDefault="00FD2687" w:rsidP="00FD2687">
      <w:pPr>
        <w:rPr>
          <w:rFonts w:ascii="Calibri Light" w:hAnsi="Calibri Light" w:cs="Calibri Light"/>
          <w:b/>
          <w:bCs/>
          <w:sz w:val="28"/>
          <w:szCs w:val="28"/>
        </w:rPr>
      </w:pPr>
    </w:p>
    <w:p w14:paraId="3F4D7B39" w14:textId="77777777" w:rsidR="00B01622" w:rsidRDefault="00B01622" w:rsidP="00FD2687">
      <w:pPr>
        <w:spacing w:after="0"/>
        <w:rPr>
          <w:rFonts w:ascii="Calibri Light" w:hAnsi="Calibri Light" w:cs="Calibri Light"/>
        </w:rPr>
      </w:pPr>
      <w:r w:rsidRPr="00FD2687">
        <w:rPr>
          <w:rFonts w:ascii="Calibri Light" w:hAnsi="Calibri Light" w:cs="Calibri Light"/>
        </w:rPr>
        <w:t>Η εφαρμογή ενέσιμων δερματικών εμφυτευμάτων αποτελεί μία από τις πλέον δημοφιλείς και αποτελεσματικές μεθόδους στην αισθητική δερματολογία για την αντιμετώπιση των ογκομετρικών ελλειμμάτων, τη βελτίωση των ρυτίδων και τη διαμόρφωση του περιγράμματος του προσώπου και του σώματος.</w:t>
      </w:r>
    </w:p>
    <w:p w14:paraId="13A5BC76" w14:textId="77777777" w:rsidR="00FD2687" w:rsidRPr="00FD2687" w:rsidRDefault="00FD2687" w:rsidP="00FD2687">
      <w:pPr>
        <w:rPr>
          <w:rFonts w:ascii="Calibri Light" w:hAnsi="Calibri Light" w:cs="Calibri Light"/>
        </w:rPr>
      </w:pPr>
    </w:p>
    <w:p w14:paraId="1A7D078F" w14:textId="77777777" w:rsidR="00B01622" w:rsidRPr="00FD2687" w:rsidRDefault="00B01622" w:rsidP="00FD2687">
      <w:pPr>
        <w:rPr>
          <w:rFonts w:ascii="Calibri Light" w:hAnsi="Calibri Light" w:cs="Calibri Light"/>
          <w:b/>
          <w:bCs/>
        </w:rPr>
      </w:pPr>
      <w:r w:rsidRPr="00FD2687">
        <w:rPr>
          <w:rFonts w:ascii="Calibri Light" w:hAnsi="Calibri Light" w:cs="Calibri Light"/>
          <w:b/>
          <w:bCs/>
        </w:rPr>
        <w:t>Τι είναι τα ενέσιμα δερματικά εμφυτεύματα;</w:t>
      </w:r>
    </w:p>
    <w:p w14:paraId="4997C839" w14:textId="77777777" w:rsidR="00B01622" w:rsidRPr="00FD2687" w:rsidRDefault="00B01622" w:rsidP="00FD2687">
      <w:pPr>
        <w:rPr>
          <w:rFonts w:ascii="Calibri Light" w:hAnsi="Calibri Light" w:cs="Calibri Light"/>
        </w:rPr>
      </w:pPr>
      <w:r w:rsidRPr="00FD2687">
        <w:rPr>
          <w:rFonts w:ascii="Calibri Light" w:hAnsi="Calibri Light" w:cs="Calibri Light"/>
        </w:rPr>
        <w:t xml:space="preserve">Τα ενέσιμα δερματικά εμφυτεύματα είναι βιοδιασπώμενα υλικά που </w:t>
      </w:r>
      <w:proofErr w:type="spellStart"/>
      <w:r w:rsidRPr="00FD2687">
        <w:rPr>
          <w:rFonts w:ascii="Calibri Light" w:hAnsi="Calibri Light" w:cs="Calibri Light"/>
        </w:rPr>
        <w:t>ενίονται</w:t>
      </w:r>
      <w:proofErr w:type="spellEnd"/>
      <w:r w:rsidRPr="00FD2687">
        <w:rPr>
          <w:rFonts w:ascii="Calibri Light" w:hAnsi="Calibri Light" w:cs="Calibri Light"/>
        </w:rPr>
        <w:t xml:space="preserve"> υποδόρια με σκοπό να αποκαταστήσουν τον χαμένο όγκο στους ιστούς, να ενισχύσουν τη δομή του δέρματος και να προάγουν τη νεανική εμφάνιση. Από το 1981, οπότε και εγκρίθηκε από τον FDA το πρώτο εμφύτευμα (βόειο κολλαγόνο), η εξέλιξη των υλικών υπήρξε εντυπωσιακή.</w:t>
      </w:r>
    </w:p>
    <w:p w14:paraId="5EE9134A" w14:textId="77777777" w:rsidR="00B01622" w:rsidRPr="00FD2687" w:rsidRDefault="00B01622" w:rsidP="00FD2687">
      <w:pPr>
        <w:rPr>
          <w:rFonts w:ascii="Calibri Light" w:hAnsi="Calibri Light" w:cs="Calibri Light"/>
        </w:rPr>
      </w:pPr>
      <w:r w:rsidRPr="00FD2687">
        <w:rPr>
          <w:rFonts w:ascii="Calibri Light" w:hAnsi="Calibri Light" w:cs="Calibri Light"/>
        </w:rPr>
        <w:t xml:space="preserve">Το υαλουρονικό οξύ είναι σήμερα το συχνότερα χρησιμοποιούμενο και σημαντικότερο υλικό αυτής της κατηγορίας. Πρόκειται για μια φυσική </w:t>
      </w:r>
      <w:proofErr w:type="spellStart"/>
      <w:r w:rsidRPr="00FD2687">
        <w:rPr>
          <w:rFonts w:ascii="Calibri Light" w:hAnsi="Calibri Light" w:cs="Calibri Light"/>
        </w:rPr>
        <w:t>γλυκοζαμινογλυκάνη</w:t>
      </w:r>
      <w:proofErr w:type="spellEnd"/>
      <w:r w:rsidRPr="00FD2687">
        <w:rPr>
          <w:rFonts w:ascii="Calibri Light" w:hAnsi="Calibri Light" w:cs="Calibri Light"/>
        </w:rPr>
        <w:t xml:space="preserve"> που βρίσκεται ήδη στον οργανισμό, συνεισφέροντας στην ενυδάτωση, την ελαστικότητα και τη στήριξη του δικτύου κολλαγόνου και ελαστίνης στην επιδερμίδα. Η ασφάλεια, η ευκολία χρήσης, η προβλέψιμη διάρκεια δράσης και η παρουσία αντιδότου (</w:t>
      </w:r>
      <w:proofErr w:type="spellStart"/>
      <w:r w:rsidRPr="00FD2687">
        <w:rPr>
          <w:rFonts w:ascii="Calibri Light" w:hAnsi="Calibri Light" w:cs="Calibri Light"/>
        </w:rPr>
        <w:t>υαλουρονιδάση</w:t>
      </w:r>
      <w:proofErr w:type="spellEnd"/>
      <w:r w:rsidRPr="00FD2687">
        <w:rPr>
          <w:rFonts w:ascii="Calibri Light" w:hAnsi="Calibri Light" w:cs="Calibri Light"/>
        </w:rPr>
        <w:t xml:space="preserve">) καθιστούν τα εμφυτεύματα </w:t>
      </w:r>
      <w:proofErr w:type="spellStart"/>
      <w:r w:rsidRPr="00FD2687">
        <w:rPr>
          <w:rFonts w:ascii="Calibri Light" w:hAnsi="Calibri Light" w:cs="Calibri Light"/>
        </w:rPr>
        <w:t>υαλουρονικού</w:t>
      </w:r>
      <w:proofErr w:type="spellEnd"/>
      <w:r w:rsidRPr="00FD2687">
        <w:rPr>
          <w:rFonts w:ascii="Calibri Light" w:hAnsi="Calibri Light" w:cs="Calibri Light"/>
        </w:rPr>
        <w:t xml:space="preserve"> οξέος μία εξαιρετική επιλογή.</w:t>
      </w:r>
    </w:p>
    <w:p w14:paraId="2E95DCE5" w14:textId="77777777" w:rsidR="00B01622" w:rsidRDefault="00B01622" w:rsidP="00FD2687">
      <w:pPr>
        <w:spacing w:after="0"/>
        <w:rPr>
          <w:rFonts w:ascii="Calibri Light" w:hAnsi="Calibri Light" w:cs="Calibri Light"/>
        </w:rPr>
      </w:pPr>
      <w:r w:rsidRPr="00FD2687">
        <w:rPr>
          <w:rFonts w:ascii="Calibri Light" w:hAnsi="Calibri Light" w:cs="Calibri Light"/>
        </w:rPr>
        <w:t xml:space="preserve">Εκτός από το υαλουρονικό οξύ, στην ευρύτερη κατηγορία των ενέσιμων εμφυτευμάτων ανήκουν και οι </w:t>
      </w:r>
      <w:proofErr w:type="spellStart"/>
      <w:r w:rsidRPr="00FD2687">
        <w:rPr>
          <w:rFonts w:ascii="Calibri Light" w:hAnsi="Calibri Light" w:cs="Calibri Light"/>
        </w:rPr>
        <w:t>βιοδιεγέρτες</w:t>
      </w:r>
      <w:proofErr w:type="spellEnd"/>
      <w:r w:rsidRPr="00FD2687">
        <w:rPr>
          <w:rFonts w:ascii="Calibri Light" w:hAnsi="Calibri Light" w:cs="Calibri Light"/>
        </w:rPr>
        <w:t xml:space="preserve"> όπως η </w:t>
      </w:r>
      <w:proofErr w:type="spellStart"/>
      <w:r w:rsidRPr="00FD2687">
        <w:rPr>
          <w:rFonts w:ascii="Calibri Light" w:hAnsi="Calibri Light" w:cs="Calibri Light"/>
        </w:rPr>
        <w:t>πολυκαπρολακτόνη</w:t>
      </w:r>
      <w:proofErr w:type="spellEnd"/>
      <w:r w:rsidRPr="00FD2687">
        <w:rPr>
          <w:rFonts w:ascii="Calibri Light" w:hAnsi="Calibri Light" w:cs="Calibri Light"/>
        </w:rPr>
        <w:t xml:space="preserve">, το </w:t>
      </w:r>
      <w:proofErr w:type="spellStart"/>
      <w:r w:rsidRPr="00FD2687">
        <w:rPr>
          <w:rFonts w:ascii="Calibri Light" w:hAnsi="Calibri Light" w:cs="Calibri Light"/>
        </w:rPr>
        <w:t>πολυγαλακτικό</w:t>
      </w:r>
      <w:proofErr w:type="spellEnd"/>
      <w:r w:rsidRPr="00FD2687">
        <w:rPr>
          <w:rFonts w:ascii="Calibri Light" w:hAnsi="Calibri Light" w:cs="Calibri Light"/>
        </w:rPr>
        <w:t xml:space="preserve"> οξύ, ο </w:t>
      </w:r>
      <w:proofErr w:type="spellStart"/>
      <w:r w:rsidRPr="00FD2687">
        <w:rPr>
          <w:rFonts w:ascii="Calibri Light" w:hAnsi="Calibri Light" w:cs="Calibri Light"/>
        </w:rPr>
        <w:t>υδροξυαπατίτης</w:t>
      </w:r>
      <w:proofErr w:type="spellEnd"/>
      <w:r w:rsidRPr="00FD2687">
        <w:rPr>
          <w:rFonts w:ascii="Calibri Light" w:hAnsi="Calibri Light" w:cs="Calibri Light"/>
        </w:rPr>
        <w:t xml:space="preserve">, καθώς και συνδυασμοί αυτών (υβριδικά σκευάσματα), αλλά και το </w:t>
      </w:r>
      <w:proofErr w:type="spellStart"/>
      <w:r w:rsidRPr="00FD2687">
        <w:rPr>
          <w:rFonts w:ascii="Calibri Light" w:hAnsi="Calibri Light" w:cs="Calibri Light"/>
        </w:rPr>
        <w:t>αυτόλογο</w:t>
      </w:r>
      <w:proofErr w:type="spellEnd"/>
      <w:r w:rsidRPr="00FD2687">
        <w:rPr>
          <w:rFonts w:ascii="Calibri Light" w:hAnsi="Calibri Light" w:cs="Calibri Light"/>
        </w:rPr>
        <w:t xml:space="preserve"> υποδόριο λίπος.</w:t>
      </w:r>
    </w:p>
    <w:p w14:paraId="09380D4D" w14:textId="77777777" w:rsidR="00FD2687" w:rsidRPr="00FD2687" w:rsidRDefault="00FD2687" w:rsidP="00FD2687">
      <w:pPr>
        <w:rPr>
          <w:rFonts w:ascii="Calibri Light" w:hAnsi="Calibri Light" w:cs="Calibri Light"/>
        </w:rPr>
      </w:pPr>
    </w:p>
    <w:p w14:paraId="17D39F8D" w14:textId="77777777" w:rsidR="00567FFE" w:rsidRPr="00FD2687" w:rsidRDefault="00567FFE" w:rsidP="00FD2687">
      <w:pPr>
        <w:rPr>
          <w:rFonts w:ascii="Calibri Light" w:hAnsi="Calibri Light" w:cs="Calibri Light"/>
          <w:b/>
          <w:bCs/>
        </w:rPr>
      </w:pPr>
      <w:r w:rsidRPr="00FD2687">
        <w:rPr>
          <w:rFonts w:ascii="Calibri Light" w:hAnsi="Calibri Light" w:cs="Calibri Light"/>
          <w:b/>
          <w:bCs/>
        </w:rPr>
        <w:t xml:space="preserve">Είναι όλα τα ενέσιμα </w:t>
      </w:r>
      <w:proofErr w:type="spellStart"/>
      <w:r w:rsidRPr="00FD2687">
        <w:rPr>
          <w:rFonts w:ascii="Calibri Light" w:hAnsi="Calibri Light" w:cs="Calibri Light"/>
          <w:b/>
          <w:bCs/>
        </w:rPr>
        <w:t>υαλουρονικού</w:t>
      </w:r>
      <w:proofErr w:type="spellEnd"/>
      <w:r w:rsidRPr="00FD2687">
        <w:rPr>
          <w:rFonts w:ascii="Calibri Light" w:hAnsi="Calibri Light" w:cs="Calibri Light"/>
          <w:b/>
          <w:bCs/>
        </w:rPr>
        <w:t xml:space="preserve"> οξέος ( κυκλοφορούν δεκάδες) ίδια;</w:t>
      </w:r>
    </w:p>
    <w:p w14:paraId="74398929" w14:textId="77777777" w:rsidR="00FD2687" w:rsidRDefault="00567FFE" w:rsidP="00FD2687">
      <w:pPr>
        <w:spacing w:line="240" w:lineRule="auto"/>
        <w:rPr>
          <w:rFonts w:ascii="Calibri Light" w:hAnsi="Calibri Light" w:cs="Calibri Light"/>
        </w:rPr>
      </w:pPr>
      <w:r w:rsidRPr="00FD2687">
        <w:rPr>
          <w:rFonts w:ascii="Calibri Light" w:hAnsi="Calibri Light" w:cs="Calibri Light"/>
          <w:b/>
          <w:bCs/>
        </w:rPr>
        <w:t xml:space="preserve">Ασφαλώς όχι! </w:t>
      </w:r>
      <w:r w:rsidRPr="00FD2687">
        <w:rPr>
          <w:rFonts w:ascii="Calibri Light" w:hAnsi="Calibri Light" w:cs="Calibri Light"/>
        </w:rPr>
        <w:t xml:space="preserve">Τα διάφορα προϊόντα </w:t>
      </w:r>
      <w:proofErr w:type="spellStart"/>
      <w:r w:rsidRPr="00FD2687">
        <w:rPr>
          <w:rFonts w:ascii="Calibri Light" w:hAnsi="Calibri Light" w:cs="Calibri Light"/>
        </w:rPr>
        <w:t>υαλουρονικού</w:t>
      </w:r>
      <w:proofErr w:type="spellEnd"/>
      <w:r w:rsidRPr="00FD2687">
        <w:rPr>
          <w:rFonts w:ascii="Calibri Light" w:hAnsi="Calibri Light" w:cs="Calibri Light"/>
        </w:rPr>
        <w:t xml:space="preserve"> οξέος, αναλόγως της διαδικασίας παρασκευής τους, διαφέρουν ως προς τις φυσικές και χημικές τους ιδιότητες, κάτι που αντανακλάται και στην κλινική τους συμπεριφορά. Το μήκος και το </w:t>
      </w:r>
      <w:r w:rsidR="00A53672" w:rsidRPr="00FD2687">
        <w:rPr>
          <w:rFonts w:ascii="Calibri Light" w:hAnsi="Calibri Light" w:cs="Calibri Light"/>
        </w:rPr>
        <w:t>μοριακό βάρος</w:t>
      </w:r>
      <w:r w:rsidRPr="00FD2687">
        <w:rPr>
          <w:rFonts w:ascii="Calibri Light" w:hAnsi="Calibri Light" w:cs="Calibri Light"/>
        </w:rPr>
        <w:t xml:space="preserve"> των πολυμερών αλυσίδων τους, το μέγεθος των σωματιδίων τους, ο βαθμός και το είδος της </w:t>
      </w:r>
      <w:proofErr w:type="spellStart"/>
      <w:r w:rsidRPr="00FD2687">
        <w:rPr>
          <w:rFonts w:ascii="Calibri Light" w:hAnsi="Calibri Light" w:cs="Calibri Light"/>
        </w:rPr>
        <w:t>σταυροσύνδεσης</w:t>
      </w:r>
      <w:proofErr w:type="spellEnd"/>
      <w:r w:rsidRPr="00FD2687">
        <w:rPr>
          <w:rFonts w:ascii="Calibri Light" w:hAnsi="Calibri Light" w:cs="Calibri Light"/>
        </w:rPr>
        <w:t xml:space="preserve">, η ελαστικότητα και το ιξώδες της </w:t>
      </w:r>
      <w:proofErr w:type="spellStart"/>
      <w:r w:rsidRPr="00FD2687">
        <w:rPr>
          <w:rFonts w:ascii="Calibri Light" w:hAnsi="Calibri Light" w:cs="Calibri Light"/>
        </w:rPr>
        <w:t>γέλης</w:t>
      </w:r>
      <w:proofErr w:type="spellEnd"/>
      <w:r w:rsidRPr="00FD2687">
        <w:rPr>
          <w:rFonts w:ascii="Calibri Light" w:hAnsi="Calibri Light" w:cs="Calibri Light"/>
        </w:rPr>
        <w:t xml:space="preserve"> είναι μερικά μόνο από τα χαρακτηριστικά του εκάστοτε προϊόντος </w:t>
      </w:r>
      <w:proofErr w:type="spellStart"/>
      <w:r w:rsidRPr="00FD2687">
        <w:rPr>
          <w:rFonts w:ascii="Calibri Light" w:hAnsi="Calibri Light" w:cs="Calibri Light"/>
        </w:rPr>
        <w:t>υαλουρονικού</w:t>
      </w:r>
      <w:proofErr w:type="spellEnd"/>
      <w:r w:rsidR="00F876CD" w:rsidRPr="00FD2687">
        <w:rPr>
          <w:rFonts w:ascii="Calibri Light" w:hAnsi="Calibri Light" w:cs="Calibri Light"/>
        </w:rPr>
        <w:t xml:space="preserve"> που όμως τα διαφοροποιεί σημαντικά μεταξύ τους.</w:t>
      </w:r>
      <w:r w:rsidRPr="00FD2687">
        <w:rPr>
          <w:rFonts w:ascii="Calibri Light" w:eastAsiaTheme="minorEastAsia" w:hAnsi="Calibri Light" w:cs="Calibri Light"/>
          <w:color w:val="000000" w:themeColor="text1"/>
          <w:kern w:val="24"/>
        </w:rPr>
        <w:t xml:space="preserve"> </w:t>
      </w:r>
      <w:r w:rsidRPr="00FD2687">
        <w:rPr>
          <w:rFonts w:ascii="Calibri Light" w:hAnsi="Calibri Light" w:cs="Calibri Light"/>
          <w:b/>
          <w:bCs/>
        </w:rPr>
        <w:t xml:space="preserve">Ο συνδυασμός των προδιαγραφών του εμφυτεύματος και της κλινικής εμπειρίας του </w:t>
      </w:r>
      <w:r w:rsidR="00FD2687">
        <w:rPr>
          <w:rFonts w:ascii="Calibri Light" w:hAnsi="Calibri Light" w:cs="Calibri Light"/>
          <w:b/>
          <w:bCs/>
        </w:rPr>
        <w:t>Δ</w:t>
      </w:r>
      <w:r w:rsidRPr="00FD2687">
        <w:rPr>
          <w:rFonts w:ascii="Calibri Light" w:hAnsi="Calibri Light" w:cs="Calibri Light"/>
          <w:b/>
          <w:bCs/>
        </w:rPr>
        <w:t>ερματολόγου</w:t>
      </w:r>
      <w:r w:rsidRPr="00FD2687">
        <w:rPr>
          <w:rFonts w:ascii="Calibri Light" w:hAnsi="Calibri Light" w:cs="Calibri Light"/>
        </w:rPr>
        <w:t xml:space="preserve"> επιτρέπει την ορθή επιλογή του βέλτιστου προϊόντος με σκοπό την  επίτευξη του βέλτιστου αποτελέσματος</w:t>
      </w:r>
      <w:r w:rsidR="005F5DD9" w:rsidRPr="00FD2687">
        <w:rPr>
          <w:rFonts w:ascii="Calibri Light" w:hAnsi="Calibri Light" w:cs="Calibri Light"/>
        </w:rPr>
        <w:t xml:space="preserve"> με τη μεγαλύτερη δυνατή διάρκεια.</w:t>
      </w:r>
    </w:p>
    <w:p w14:paraId="29A5231E" w14:textId="070209AB" w:rsidR="00567FFE" w:rsidRPr="00FD2687" w:rsidRDefault="00567FFE" w:rsidP="00FD2687">
      <w:pPr>
        <w:spacing w:line="240" w:lineRule="auto"/>
        <w:rPr>
          <w:rFonts w:ascii="Calibri Light" w:hAnsi="Calibri Light" w:cs="Calibri Light"/>
        </w:rPr>
      </w:pPr>
      <w:r w:rsidRPr="00FD2687">
        <w:rPr>
          <w:rFonts w:ascii="Calibri Light" w:hAnsi="Calibri Light" w:cs="Calibri Light"/>
          <w:b/>
          <w:bCs/>
        </w:rPr>
        <w:lastRenderedPageBreak/>
        <w:t>Ποια είναι η σημερινή πραγματικότητα σχετικά με την εφαρμογή των ενέσιμων εμφυτευμάτων;</w:t>
      </w:r>
    </w:p>
    <w:p w14:paraId="3F410D6A" w14:textId="74E0912E" w:rsidR="00567FFE" w:rsidRPr="00FD2687" w:rsidRDefault="00567FFE" w:rsidP="00FD2687">
      <w:pPr>
        <w:pStyle w:val="Web"/>
        <w:shd w:val="clear" w:color="auto" w:fill="FFFFFF"/>
        <w:spacing w:after="0" w:afterAutospacing="0"/>
        <w:rPr>
          <w:rFonts w:ascii="Calibri Light" w:hAnsi="Calibri Light" w:cs="Calibri Light"/>
          <w:b/>
          <w:bCs/>
          <w:color w:val="3F3F3F"/>
        </w:rPr>
      </w:pPr>
      <w:r w:rsidRPr="00FD2687">
        <w:rPr>
          <w:rFonts w:ascii="Calibri Light" w:hAnsi="Calibri Light" w:cs="Calibri Light"/>
          <w:color w:val="3F3F3F"/>
        </w:rPr>
        <w:t xml:space="preserve">Αν κάνει κανείς </w:t>
      </w:r>
      <w:r w:rsidRPr="00FD2687">
        <w:rPr>
          <w:rFonts w:ascii="Calibri Light" w:hAnsi="Calibri Light" w:cs="Calibri Light"/>
          <w:b/>
          <w:bCs/>
          <w:color w:val="3F3F3F"/>
        </w:rPr>
        <w:t xml:space="preserve">το γύρο του διαδικτύου </w:t>
      </w:r>
      <w:r w:rsidRPr="00FD2687">
        <w:rPr>
          <w:rFonts w:ascii="Calibri Light" w:hAnsi="Calibri Light" w:cs="Calibri Light"/>
          <w:color w:val="3F3F3F"/>
        </w:rPr>
        <w:t>θα</w:t>
      </w:r>
      <w:r w:rsidRPr="00FD2687">
        <w:rPr>
          <w:rFonts w:ascii="Calibri Light" w:hAnsi="Calibri Light" w:cs="Calibri Light"/>
          <w:b/>
          <w:bCs/>
          <w:color w:val="3F3F3F"/>
        </w:rPr>
        <w:t xml:space="preserve"> </w:t>
      </w:r>
      <w:r w:rsidRPr="00FD2687">
        <w:rPr>
          <w:rFonts w:ascii="Calibri Light" w:hAnsi="Calibri Light" w:cs="Calibri Light"/>
          <w:color w:val="3F3F3F"/>
        </w:rPr>
        <w:t>διαπιστώσει ότι γιατροί́ όλων των ειδικοτήτων, ανειδίκευτοι ιατροί́, οδοντίατροι, νοσηλεύτριες και άλλοι επαγγελματίες μη ανήκοντες στον χώρο της υγειάς ικανοί́ να κρατήσουν μια βελόνα στα χέρια τους</w:t>
      </w:r>
      <w:r w:rsidRPr="00FD2687">
        <w:rPr>
          <w:rFonts w:ascii="Calibri Light" w:hAnsi="Calibri Light" w:cs="Calibri Light"/>
          <w:b/>
          <w:bCs/>
          <w:color w:val="3F3F3F"/>
        </w:rPr>
        <w:t xml:space="preserve"> </w:t>
      </w:r>
      <w:r w:rsidRPr="00FD2687">
        <w:rPr>
          <w:rFonts w:ascii="Calibri Light" w:hAnsi="Calibri Light" w:cs="Calibri Light"/>
          <w:color w:val="3F3F3F"/>
        </w:rPr>
        <w:t xml:space="preserve">κυκλοφορούν με μια σύριγγα εμφυτεύματος υποσχόμενοι θεαματικά́ αποτελέσματα χωρίς κανένα κίνδυνο </w:t>
      </w:r>
      <w:r w:rsidRPr="00FD2687">
        <w:rPr>
          <w:rFonts w:ascii="Calibri Light" w:hAnsi="Calibri Light" w:cs="Calibri Light"/>
          <w:b/>
          <w:bCs/>
          <w:color w:val="3F3F3F"/>
        </w:rPr>
        <w:t>«</w:t>
      </w:r>
      <w:proofErr w:type="spellStart"/>
      <w:r w:rsidRPr="00FD2687">
        <w:rPr>
          <w:rFonts w:ascii="Calibri Light" w:hAnsi="Calibri Light" w:cs="Calibri Light"/>
          <w:b/>
          <w:bCs/>
          <w:color w:val="3F3F3F"/>
        </w:rPr>
        <w:t>lunch</w:t>
      </w:r>
      <w:proofErr w:type="spellEnd"/>
      <w:r w:rsidRPr="00FD2687">
        <w:rPr>
          <w:rFonts w:ascii="Calibri Light" w:hAnsi="Calibri Light" w:cs="Calibri Light"/>
          <w:b/>
          <w:bCs/>
          <w:color w:val="3F3F3F"/>
        </w:rPr>
        <w:t xml:space="preserve"> </w:t>
      </w:r>
      <w:proofErr w:type="spellStart"/>
      <w:r w:rsidRPr="00FD2687">
        <w:rPr>
          <w:rFonts w:ascii="Calibri Light" w:hAnsi="Calibri Light" w:cs="Calibri Light"/>
          <w:b/>
          <w:bCs/>
          <w:color w:val="3F3F3F"/>
        </w:rPr>
        <w:t>time</w:t>
      </w:r>
      <w:proofErr w:type="spellEnd"/>
      <w:r w:rsidRPr="00FD2687">
        <w:rPr>
          <w:rFonts w:ascii="Calibri Light" w:hAnsi="Calibri Light" w:cs="Calibri Light"/>
          <w:b/>
          <w:bCs/>
          <w:color w:val="3F3F3F"/>
        </w:rPr>
        <w:t xml:space="preserve"> </w:t>
      </w:r>
      <w:proofErr w:type="spellStart"/>
      <w:r w:rsidRPr="00FD2687">
        <w:rPr>
          <w:rFonts w:ascii="Calibri Light" w:hAnsi="Calibri Light" w:cs="Calibri Light"/>
          <w:b/>
          <w:bCs/>
          <w:color w:val="3F3F3F"/>
        </w:rPr>
        <w:t>treatment</w:t>
      </w:r>
      <w:proofErr w:type="spellEnd"/>
      <w:r w:rsidRPr="00FD2687">
        <w:rPr>
          <w:rFonts w:ascii="Calibri Light" w:hAnsi="Calibri Light" w:cs="Calibri Light"/>
          <w:b/>
          <w:bCs/>
          <w:color w:val="3F3F3F"/>
        </w:rPr>
        <w:t>»</w:t>
      </w:r>
      <w:r w:rsidRPr="00FD2687">
        <w:rPr>
          <w:rFonts w:ascii="Calibri Light" w:hAnsi="Calibri Light" w:cs="Calibri Light"/>
          <w:color w:val="3F3F3F"/>
        </w:rPr>
        <w:t>.</w:t>
      </w:r>
      <w:r w:rsidRPr="00FD2687">
        <w:rPr>
          <w:rFonts w:ascii="Calibri Light" w:hAnsi="Calibri Light" w:cs="Calibri Light"/>
          <w:b/>
          <w:bCs/>
          <w:color w:val="3F3F3F"/>
        </w:rPr>
        <w:t xml:space="preserve">   </w:t>
      </w:r>
    </w:p>
    <w:p w14:paraId="19F19A86" w14:textId="77777777" w:rsidR="00D250F1" w:rsidRPr="00FD2687" w:rsidRDefault="00D250F1" w:rsidP="00FD2687">
      <w:pPr>
        <w:pStyle w:val="Web"/>
        <w:shd w:val="clear" w:color="auto" w:fill="FFFFFF"/>
        <w:spacing w:after="0" w:afterAutospacing="0"/>
        <w:rPr>
          <w:rFonts w:ascii="Calibri Light" w:hAnsi="Calibri Light" w:cs="Calibri Light"/>
          <w:b/>
          <w:bCs/>
          <w:color w:val="3F3F3F"/>
        </w:rPr>
      </w:pPr>
    </w:p>
    <w:p w14:paraId="44141F54" w14:textId="77777777" w:rsidR="00D250F1" w:rsidRPr="00FD2687" w:rsidRDefault="00D250F1" w:rsidP="00FD2687">
      <w:pPr>
        <w:pStyle w:val="Web"/>
        <w:shd w:val="clear" w:color="auto" w:fill="FFFFFF"/>
        <w:spacing w:before="0" w:beforeAutospacing="0" w:after="0" w:afterAutospacing="0"/>
        <w:rPr>
          <w:rFonts w:ascii="Calibri Light" w:hAnsi="Calibri Light" w:cs="Calibri Light"/>
          <w:b/>
          <w:bCs/>
          <w:color w:val="3F3F3F"/>
        </w:rPr>
      </w:pPr>
      <w:r w:rsidRPr="00FD2687">
        <w:rPr>
          <w:rFonts w:ascii="Calibri Light" w:hAnsi="Calibri Light" w:cs="Calibri Light"/>
          <w:b/>
          <w:bCs/>
          <w:color w:val="3F3F3F"/>
        </w:rPr>
        <w:t>Είναι τελικά  τόσο ακίνδυνη η εφαρμογή των ενέσιμων εμφυτευμάτων;</w:t>
      </w:r>
    </w:p>
    <w:p w14:paraId="5302C0FE" w14:textId="61EFD0DA" w:rsidR="00D250F1" w:rsidRPr="00FD2687" w:rsidRDefault="00D250F1" w:rsidP="00FD2687">
      <w:pPr>
        <w:pStyle w:val="Web"/>
        <w:shd w:val="clear" w:color="auto" w:fill="FFFFFF"/>
        <w:rPr>
          <w:rFonts w:ascii="Calibri Light" w:eastAsiaTheme="minorEastAsia" w:hAnsi="Calibri Light" w:cs="Calibri Light"/>
        </w:rPr>
      </w:pPr>
      <w:r w:rsidRPr="00FD2687">
        <w:rPr>
          <w:rFonts w:ascii="Calibri Light" w:eastAsiaTheme="minorEastAsia" w:hAnsi="Calibri Light" w:cs="Calibri Light"/>
          <w:b/>
          <w:bCs/>
        </w:rPr>
        <w:t xml:space="preserve">Ασφαλώς όχι! </w:t>
      </w:r>
      <w:r w:rsidRPr="00FD2687">
        <w:rPr>
          <w:rFonts w:ascii="Calibri Light" w:eastAsiaTheme="minorEastAsia" w:hAnsi="Calibri Light" w:cs="Calibri Light"/>
        </w:rPr>
        <w:t>Υπάρχει μία πλειάδα επιπλοκών που μπορεί να εμφανισθούν από την εφαρμογή των ενέσιμων δερματικών εμφυτευμάτων οι οποίες διακρίνονται</w:t>
      </w:r>
      <w:r w:rsidR="00FD2687">
        <w:rPr>
          <w:rFonts w:ascii="Calibri Light" w:eastAsiaTheme="minorEastAsia" w:hAnsi="Calibri Light" w:cs="Calibri Light"/>
        </w:rPr>
        <w:t xml:space="preserve"> σε</w:t>
      </w:r>
      <w:r w:rsidRPr="00FD2687">
        <w:rPr>
          <w:rFonts w:ascii="Calibri Light" w:eastAsiaTheme="minorEastAsia" w:hAnsi="Calibri Light" w:cs="Calibri Light"/>
        </w:rPr>
        <w:t>:</w:t>
      </w:r>
    </w:p>
    <w:p w14:paraId="2BB2A432" w14:textId="77777777" w:rsidR="00D250F1" w:rsidRPr="00FD2687" w:rsidRDefault="00D250F1" w:rsidP="00FD2687">
      <w:pPr>
        <w:pStyle w:val="Web"/>
        <w:numPr>
          <w:ilvl w:val="0"/>
          <w:numId w:val="4"/>
        </w:numPr>
        <w:shd w:val="clear" w:color="auto" w:fill="FFFFFF"/>
        <w:rPr>
          <w:rFonts w:ascii="Calibri Light" w:eastAsiaTheme="minorEastAsia" w:hAnsi="Calibri Light" w:cs="Calibri Light"/>
        </w:rPr>
      </w:pPr>
      <w:r w:rsidRPr="00FD2687">
        <w:rPr>
          <w:rFonts w:ascii="Calibri Light" w:eastAsiaTheme="minorEastAsia" w:hAnsi="Calibri Light" w:cs="Calibri Light"/>
          <w:b/>
          <w:bCs/>
        </w:rPr>
        <w:t>Απλές</w:t>
      </w:r>
      <w:r w:rsidRPr="00FD2687">
        <w:rPr>
          <w:rFonts w:ascii="Calibri Light" w:eastAsiaTheme="minorEastAsia" w:hAnsi="Calibri Light" w:cs="Calibri Light"/>
        </w:rPr>
        <w:t xml:space="preserve"> : Πετέχιες – Αιματώματα – Οιδήματα – Επιφανειακές Λοιμώξεις  – Λανθασμένη τοποθέτηση του υλικού, επιφανειακή τοποθέτηση (</w:t>
      </w:r>
      <w:r w:rsidRPr="00FD2687">
        <w:rPr>
          <w:rFonts w:ascii="Calibri Light" w:eastAsiaTheme="minorEastAsia" w:hAnsi="Calibri Light" w:cs="Calibri Light"/>
          <w:lang w:val="en-US"/>
        </w:rPr>
        <w:t>lamps</w:t>
      </w:r>
      <w:r w:rsidRPr="00FD2687">
        <w:rPr>
          <w:rFonts w:ascii="Calibri Light" w:eastAsiaTheme="minorEastAsia" w:hAnsi="Calibri Light" w:cs="Calibri Light"/>
        </w:rPr>
        <w:t xml:space="preserve"> – </w:t>
      </w:r>
      <w:r w:rsidRPr="00FD2687">
        <w:rPr>
          <w:rFonts w:ascii="Calibri Light" w:eastAsiaTheme="minorEastAsia" w:hAnsi="Calibri Light" w:cs="Calibri Light"/>
          <w:lang w:val="en-US"/>
        </w:rPr>
        <w:t>Tyndall</w:t>
      </w:r>
      <w:r w:rsidRPr="00FD2687">
        <w:rPr>
          <w:rFonts w:ascii="Calibri Light" w:eastAsiaTheme="minorEastAsia" w:hAnsi="Calibri Light" w:cs="Calibri Light"/>
        </w:rPr>
        <w:t xml:space="preserve"> </w:t>
      </w:r>
      <w:r w:rsidRPr="00FD2687">
        <w:rPr>
          <w:rFonts w:ascii="Calibri Light" w:eastAsiaTheme="minorEastAsia" w:hAnsi="Calibri Light" w:cs="Calibri Light"/>
          <w:lang w:val="en-US"/>
        </w:rPr>
        <w:t>effect</w:t>
      </w:r>
      <w:r w:rsidRPr="00FD2687">
        <w:rPr>
          <w:rFonts w:ascii="Calibri Light" w:eastAsiaTheme="minorEastAsia" w:hAnsi="Calibri Light" w:cs="Calibri Light"/>
        </w:rPr>
        <w:t>).</w:t>
      </w:r>
    </w:p>
    <w:p w14:paraId="7F51D66C" w14:textId="7A2510A9" w:rsidR="00D250F1" w:rsidRPr="00FD2687" w:rsidRDefault="00D250F1" w:rsidP="00FD2687">
      <w:pPr>
        <w:pStyle w:val="Web"/>
        <w:numPr>
          <w:ilvl w:val="0"/>
          <w:numId w:val="4"/>
        </w:numPr>
        <w:shd w:val="clear" w:color="auto" w:fill="FFFFFF"/>
        <w:rPr>
          <w:rFonts w:ascii="Calibri Light" w:eastAsiaTheme="minorEastAsia" w:hAnsi="Calibri Light" w:cs="Calibri Light"/>
        </w:rPr>
      </w:pPr>
      <w:r w:rsidRPr="00FD2687">
        <w:rPr>
          <w:rFonts w:ascii="Calibri Light" w:eastAsiaTheme="minorEastAsia" w:hAnsi="Calibri Light" w:cs="Calibri Light"/>
          <w:b/>
          <w:bCs/>
        </w:rPr>
        <w:t xml:space="preserve">Σύνθετες </w:t>
      </w:r>
      <w:r w:rsidR="00FD2687" w:rsidRPr="00FD2687">
        <w:rPr>
          <w:rFonts w:ascii="Calibri Light" w:eastAsiaTheme="minorEastAsia" w:hAnsi="Calibri Light" w:cs="Calibri Light"/>
        </w:rPr>
        <w:t>–</w:t>
      </w:r>
      <w:r w:rsidRPr="00FD2687">
        <w:rPr>
          <w:rFonts w:ascii="Calibri Light" w:eastAsiaTheme="minorEastAsia" w:hAnsi="Calibri Light" w:cs="Calibri Light"/>
          <w:b/>
          <w:bCs/>
        </w:rPr>
        <w:t xml:space="preserve"> Χρόνιες φλεγμονώδεις:</w:t>
      </w:r>
      <w:r w:rsidRPr="00FD2687">
        <w:rPr>
          <w:rFonts w:ascii="Calibri Light" w:eastAsiaTheme="minorEastAsia" w:hAnsi="Calibri Light" w:cs="Calibri Light"/>
        </w:rPr>
        <w:t xml:space="preserve"> Μικροβιακής </w:t>
      </w:r>
      <w:r w:rsidRPr="00FD2687">
        <w:rPr>
          <w:rFonts w:ascii="Calibri Light" w:eastAsiaTheme="minorEastAsia" w:hAnsi="Calibri Light" w:cs="Calibri Light"/>
          <w:b/>
          <w:bCs/>
        </w:rPr>
        <w:t>(</w:t>
      </w:r>
      <w:r w:rsidRPr="00FD2687">
        <w:rPr>
          <w:rFonts w:ascii="Calibri Light" w:eastAsiaTheme="minorEastAsia" w:hAnsi="Calibri Light" w:cs="Calibri Light"/>
          <w:b/>
          <w:bCs/>
          <w:lang w:val="en-US"/>
        </w:rPr>
        <w:t>biofilm</w:t>
      </w:r>
      <w:r w:rsidRPr="00FD2687">
        <w:rPr>
          <w:rFonts w:ascii="Calibri Light" w:eastAsiaTheme="minorEastAsia" w:hAnsi="Calibri Light" w:cs="Calibri Light"/>
          <w:b/>
          <w:bCs/>
        </w:rPr>
        <w:t>)</w:t>
      </w:r>
      <w:r w:rsidRPr="00FD2687">
        <w:rPr>
          <w:rFonts w:ascii="Calibri Light" w:eastAsiaTheme="minorEastAsia" w:hAnsi="Calibri Light" w:cs="Calibri Light"/>
        </w:rPr>
        <w:t xml:space="preserve"> ή ανοσολογικής αιτιολογίας </w:t>
      </w:r>
      <w:r w:rsidRPr="00FD2687">
        <w:rPr>
          <w:rFonts w:ascii="Calibri Light" w:eastAsiaTheme="minorEastAsia" w:hAnsi="Calibri Light" w:cs="Calibri Light"/>
          <w:b/>
          <w:bCs/>
          <w:color w:val="000000" w:themeColor="text1"/>
        </w:rPr>
        <w:t>(κοκκιώματα</w:t>
      </w:r>
      <w:r w:rsidRPr="00FD2687">
        <w:rPr>
          <w:rFonts w:ascii="Calibri Light" w:eastAsiaTheme="minorEastAsia" w:hAnsi="Calibri Light" w:cs="Calibri Light"/>
          <w:b/>
          <w:bCs/>
        </w:rPr>
        <w:t>)</w:t>
      </w:r>
    </w:p>
    <w:p w14:paraId="019BD949" w14:textId="77777777" w:rsidR="00D250F1" w:rsidRPr="00FD2687" w:rsidRDefault="00D250F1" w:rsidP="00FD2687">
      <w:pPr>
        <w:pStyle w:val="Web"/>
        <w:numPr>
          <w:ilvl w:val="0"/>
          <w:numId w:val="4"/>
        </w:numPr>
        <w:shd w:val="clear" w:color="auto" w:fill="FFFFFF"/>
        <w:spacing w:after="0" w:afterAutospacing="0"/>
        <w:rPr>
          <w:rFonts w:ascii="Calibri Light" w:eastAsiaTheme="minorEastAsia" w:hAnsi="Calibri Light" w:cs="Calibri Light"/>
          <w:color w:val="000000" w:themeColor="text1"/>
          <w:kern w:val="24"/>
        </w:rPr>
      </w:pPr>
      <w:r w:rsidRPr="00FD2687">
        <w:rPr>
          <w:rFonts w:ascii="Calibri Light" w:eastAsiaTheme="minorEastAsia" w:hAnsi="Calibri Light" w:cs="Calibri Light"/>
          <w:b/>
          <w:bCs/>
        </w:rPr>
        <w:t xml:space="preserve">Αγγειακές επιπλοκές: </w:t>
      </w:r>
      <w:r w:rsidRPr="00FD2687">
        <w:rPr>
          <w:rFonts w:ascii="Calibri Light" w:eastAsiaTheme="minorEastAsia" w:hAnsi="Calibri Light" w:cs="Calibri Light"/>
        </w:rPr>
        <w:t>Εξαιρετικά επικίνδυνες, και μπορεί να οδηγήσουν  σε μη αναστρέψιμες  και οδυνηρές συνέπειες.</w:t>
      </w:r>
      <w:r w:rsidRPr="00FD2687">
        <w:rPr>
          <w:rFonts w:ascii="Calibri Light" w:eastAsiaTheme="minorEastAsia" w:hAnsi="Calibri Light" w:cs="Calibri Light"/>
          <w:color w:val="000000" w:themeColor="text1"/>
          <w:kern w:val="24"/>
        </w:rPr>
        <w:t xml:space="preserve"> </w:t>
      </w:r>
    </w:p>
    <w:p w14:paraId="52EB7626" w14:textId="5DAD067F" w:rsidR="00D250F1" w:rsidRPr="00FD2687" w:rsidRDefault="00D250F1" w:rsidP="00FD2687">
      <w:pPr>
        <w:pStyle w:val="Web"/>
        <w:numPr>
          <w:ilvl w:val="1"/>
          <w:numId w:val="4"/>
        </w:numPr>
        <w:shd w:val="clear" w:color="auto" w:fill="FFFFFF"/>
        <w:rPr>
          <w:rFonts w:ascii="Calibri Light" w:eastAsiaTheme="minorEastAsia" w:hAnsi="Calibri Light" w:cs="Calibri Light"/>
        </w:rPr>
      </w:pPr>
      <w:r w:rsidRPr="00FD2687">
        <w:rPr>
          <w:rFonts w:ascii="Calibri Light" w:eastAsiaTheme="minorEastAsia" w:hAnsi="Calibri Light" w:cs="Calibri Light"/>
          <w:b/>
          <w:bCs/>
        </w:rPr>
        <w:t xml:space="preserve">Διαταραχές στην όραση και μόνιμη τύφλωση </w:t>
      </w:r>
    </w:p>
    <w:p w14:paraId="2E20653A" w14:textId="77777777" w:rsidR="00D250F1" w:rsidRPr="00FD2687" w:rsidRDefault="00D250F1" w:rsidP="00FD2687">
      <w:pPr>
        <w:pStyle w:val="Web"/>
        <w:numPr>
          <w:ilvl w:val="1"/>
          <w:numId w:val="4"/>
        </w:numPr>
        <w:shd w:val="clear" w:color="auto" w:fill="FFFFFF"/>
        <w:rPr>
          <w:rFonts w:ascii="Calibri Light" w:eastAsiaTheme="minorEastAsia" w:hAnsi="Calibri Light" w:cs="Calibri Light"/>
        </w:rPr>
      </w:pPr>
      <w:r w:rsidRPr="00FD2687">
        <w:rPr>
          <w:rFonts w:ascii="Calibri Light" w:eastAsiaTheme="minorEastAsia" w:hAnsi="Calibri Light" w:cs="Calibri Light"/>
          <w:b/>
          <w:bCs/>
        </w:rPr>
        <w:t xml:space="preserve">Νέκρωση του δέρματος </w:t>
      </w:r>
      <w:r w:rsidRPr="00FD2687">
        <w:rPr>
          <w:rFonts w:ascii="Calibri Light" w:eastAsiaTheme="minorEastAsia" w:hAnsi="Calibri Light" w:cs="Calibri Light"/>
        </w:rPr>
        <w:t xml:space="preserve">με δημιουργία δυσμορφιών και μονίμων ουλών </w:t>
      </w:r>
    </w:p>
    <w:p w14:paraId="2BD823B6" w14:textId="77777777" w:rsidR="00D250F1" w:rsidRPr="00FD2687" w:rsidRDefault="00D250F1" w:rsidP="00FD2687">
      <w:pPr>
        <w:pStyle w:val="Web"/>
        <w:numPr>
          <w:ilvl w:val="1"/>
          <w:numId w:val="4"/>
        </w:numPr>
        <w:shd w:val="clear" w:color="auto" w:fill="FFFFFF"/>
        <w:spacing w:after="0" w:afterAutospacing="0"/>
        <w:rPr>
          <w:rFonts w:ascii="Calibri Light" w:eastAsiaTheme="minorEastAsia" w:hAnsi="Calibri Light" w:cs="Calibri Light"/>
        </w:rPr>
      </w:pPr>
      <w:r w:rsidRPr="00FD2687">
        <w:rPr>
          <w:rFonts w:ascii="Calibri Light" w:eastAsiaTheme="minorEastAsia" w:hAnsi="Calibri Light" w:cs="Calibri Light"/>
        </w:rPr>
        <w:t xml:space="preserve">Σπανιότατα </w:t>
      </w:r>
      <w:r w:rsidRPr="00FD2687">
        <w:rPr>
          <w:rFonts w:ascii="Calibri Light" w:eastAsiaTheme="minorEastAsia" w:hAnsi="Calibri Light" w:cs="Calibri Light"/>
          <w:b/>
          <w:bCs/>
        </w:rPr>
        <w:t>αναφέρεται εγκεφαλικό επεισόδιο</w:t>
      </w:r>
      <w:r w:rsidRPr="00FD2687">
        <w:rPr>
          <w:rFonts w:ascii="Calibri Light" w:eastAsiaTheme="minorEastAsia" w:hAnsi="Calibri Light" w:cs="Calibri Light"/>
        </w:rPr>
        <w:t xml:space="preserve"> </w:t>
      </w:r>
    </w:p>
    <w:p w14:paraId="1DDEB517" w14:textId="7AFD2CCF" w:rsidR="00D250F1" w:rsidRPr="00FD2687" w:rsidRDefault="00FD2687" w:rsidP="00FD2687">
      <w:pPr>
        <w:pStyle w:val="Web"/>
        <w:shd w:val="clear" w:color="auto" w:fill="FFFFFF"/>
        <w:spacing w:before="0" w:beforeAutospacing="0" w:after="0" w:afterAutospacing="0"/>
        <w:ind w:left="720"/>
        <w:rPr>
          <w:rFonts w:ascii="Calibri Light" w:eastAsiaTheme="minorEastAsia" w:hAnsi="Calibri Light" w:cs="Calibri Light"/>
        </w:rPr>
      </w:pPr>
      <w:r>
        <w:rPr>
          <w:rFonts w:ascii="Calibri Light" w:eastAsiaTheme="minorEastAsia" w:hAnsi="Calibri Light" w:cs="Calibri Light"/>
        </w:rPr>
        <w:t xml:space="preserve"> </w:t>
      </w:r>
    </w:p>
    <w:p w14:paraId="03D60123" w14:textId="77777777" w:rsidR="00D250F1" w:rsidRPr="00FD2687" w:rsidRDefault="00D250F1" w:rsidP="00FD2687">
      <w:pPr>
        <w:pStyle w:val="Web"/>
        <w:shd w:val="clear" w:color="auto" w:fill="FFFFFF"/>
        <w:spacing w:after="0" w:afterAutospacing="0"/>
        <w:rPr>
          <w:rFonts w:ascii="Calibri Light" w:eastAsiaTheme="minorEastAsia" w:hAnsi="Calibri Light" w:cs="Calibri Light"/>
          <w:b/>
          <w:bCs/>
        </w:rPr>
      </w:pPr>
      <w:r w:rsidRPr="00FD2687">
        <w:rPr>
          <w:rFonts w:ascii="Calibri Light" w:eastAsiaTheme="minorEastAsia" w:hAnsi="Calibri Light" w:cs="Calibri Light"/>
          <w:b/>
          <w:bCs/>
        </w:rPr>
        <w:t xml:space="preserve">Γιατί όμως κάνουμε </w:t>
      </w:r>
      <w:r w:rsidRPr="00FD2687">
        <w:rPr>
          <w:rFonts w:ascii="Calibri Light" w:eastAsiaTheme="minorEastAsia" w:hAnsi="Calibri Light" w:cs="Calibri Light"/>
          <w:b/>
          <w:bCs/>
          <w:lang w:val="en-US"/>
        </w:rPr>
        <w:t>Focus</w:t>
      </w:r>
      <w:r w:rsidRPr="00FD2687">
        <w:rPr>
          <w:rFonts w:ascii="Calibri Light" w:eastAsiaTheme="minorEastAsia" w:hAnsi="Calibri Light" w:cs="Calibri Light"/>
          <w:b/>
          <w:bCs/>
        </w:rPr>
        <w:t xml:space="preserve"> στις  αγγειακές επιπλοκές  δερματικών εμφυτευμάτων;</w:t>
      </w:r>
    </w:p>
    <w:p w14:paraId="43F63DA8" w14:textId="77777777" w:rsidR="00D250F1" w:rsidRPr="00FD2687" w:rsidRDefault="00D250F1" w:rsidP="00FD2687">
      <w:pPr>
        <w:pStyle w:val="Web"/>
        <w:numPr>
          <w:ilvl w:val="0"/>
          <w:numId w:val="2"/>
        </w:numPr>
        <w:shd w:val="clear" w:color="auto" w:fill="FFFFFF"/>
        <w:rPr>
          <w:rFonts w:ascii="Calibri Light" w:eastAsiaTheme="minorEastAsia" w:hAnsi="Calibri Light" w:cs="Calibri Light"/>
        </w:rPr>
      </w:pPr>
      <w:r w:rsidRPr="00FD2687">
        <w:rPr>
          <w:rFonts w:ascii="Calibri Light" w:eastAsiaTheme="minorEastAsia" w:hAnsi="Calibri Light" w:cs="Calibri Light"/>
        </w:rPr>
        <w:t>Οι συνέπειες τους μπορεί να είναι οδυνηρές για την υγεία του ασθενούς.</w:t>
      </w:r>
    </w:p>
    <w:p w14:paraId="58A83ABC" w14:textId="77777777" w:rsidR="00D250F1" w:rsidRPr="00FD2687" w:rsidRDefault="00D250F1" w:rsidP="00FD2687">
      <w:pPr>
        <w:pStyle w:val="Web"/>
        <w:numPr>
          <w:ilvl w:val="0"/>
          <w:numId w:val="2"/>
        </w:numPr>
        <w:shd w:val="clear" w:color="auto" w:fill="FFFFFF"/>
        <w:rPr>
          <w:rFonts w:ascii="Calibri Light" w:eastAsiaTheme="minorEastAsia" w:hAnsi="Calibri Light" w:cs="Calibri Light"/>
        </w:rPr>
      </w:pPr>
      <w:r w:rsidRPr="00FD2687">
        <w:rPr>
          <w:rFonts w:ascii="Calibri Light" w:eastAsiaTheme="minorEastAsia" w:hAnsi="Calibri Light" w:cs="Calibri Light"/>
        </w:rPr>
        <w:t xml:space="preserve">Το χρονικό «παράθυρο» αντίδρασης είναι μικρό </w:t>
      </w:r>
    </w:p>
    <w:p w14:paraId="48E21CEE" w14:textId="77777777" w:rsidR="00D250F1" w:rsidRPr="00FD2687" w:rsidRDefault="00D250F1" w:rsidP="00FD2687">
      <w:pPr>
        <w:pStyle w:val="Web"/>
        <w:numPr>
          <w:ilvl w:val="0"/>
          <w:numId w:val="2"/>
        </w:numPr>
        <w:shd w:val="clear" w:color="auto" w:fill="FFFFFF"/>
        <w:rPr>
          <w:rFonts w:ascii="Calibri Light" w:eastAsiaTheme="minorEastAsia" w:hAnsi="Calibri Light" w:cs="Calibri Light"/>
        </w:rPr>
      </w:pPr>
      <w:r w:rsidRPr="00FD2687">
        <w:rPr>
          <w:rFonts w:ascii="Calibri Light" w:eastAsiaTheme="minorEastAsia" w:hAnsi="Calibri Light" w:cs="Calibri Light"/>
        </w:rPr>
        <w:t>Δεν έχουν  πάντοτε  σταθερή κλινική εικόνα εμφάνισης</w:t>
      </w:r>
    </w:p>
    <w:p w14:paraId="257CC01D" w14:textId="77777777" w:rsidR="00D250F1" w:rsidRPr="00FD2687" w:rsidRDefault="00D250F1" w:rsidP="00FD2687">
      <w:pPr>
        <w:pStyle w:val="Web"/>
        <w:numPr>
          <w:ilvl w:val="0"/>
          <w:numId w:val="2"/>
        </w:numPr>
        <w:shd w:val="clear" w:color="auto" w:fill="FFFFFF"/>
        <w:rPr>
          <w:rFonts w:ascii="Calibri Light" w:eastAsiaTheme="minorEastAsia" w:hAnsi="Calibri Light" w:cs="Calibri Light"/>
        </w:rPr>
      </w:pPr>
      <w:r w:rsidRPr="00FD2687">
        <w:rPr>
          <w:rFonts w:ascii="Calibri Light" w:eastAsiaTheme="minorEastAsia" w:hAnsi="Calibri Light" w:cs="Calibri Light"/>
        </w:rPr>
        <w:t>Δεν υπάρχουν σταθερά πρωτόκολλα αντιμετώπισης.</w:t>
      </w:r>
    </w:p>
    <w:p w14:paraId="3DE2D05B" w14:textId="77777777" w:rsidR="00D250F1" w:rsidRPr="00FD2687" w:rsidRDefault="00D250F1" w:rsidP="00FD2687">
      <w:pPr>
        <w:pStyle w:val="Web"/>
        <w:numPr>
          <w:ilvl w:val="0"/>
          <w:numId w:val="2"/>
        </w:numPr>
        <w:shd w:val="clear" w:color="auto" w:fill="FFFFFF"/>
        <w:spacing w:after="0" w:afterAutospacing="0"/>
        <w:rPr>
          <w:rFonts w:ascii="Calibri Light" w:eastAsiaTheme="minorEastAsia" w:hAnsi="Calibri Light" w:cs="Calibri Light"/>
          <w:b/>
          <w:bCs/>
        </w:rPr>
      </w:pPr>
      <w:r w:rsidRPr="00FD2687">
        <w:rPr>
          <w:rFonts w:ascii="Calibri Light" w:eastAsiaTheme="minorEastAsia" w:hAnsi="Calibri Light" w:cs="Calibri Light"/>
        </w:rPr>
        <w:t>Και για μερικά από τα δερματικά εμφυτεύματα δεν υπάρχουν αντίδοτα</w:t>
      </w:r>
      <w:r w:rsidRPr="00FD2687">
        <w:rPr>
          <w:rFonts w:ascii="Calibri Light" w:eastAsiaTheme="minorEastAsia" w:hAnsi="Calibri Light" w:cs="Calibri Light"/>
          <w:b/>
          <w:bCs/>
        </w:rPr>
        <w:t xml:space="preserve"> </w:t>
      </w:r>
    </w:p>
    <w:p w14:paraId="41601943" w14:textId="77777777" w:rsidR="00D250F1" w:rsidRPr="00FD2687" w:rsidRDefault="00D250F1" w:rsidP="00FD2687">
      <w:pPr>
        <w:pStyle w:val="Web"/>
        <w:shd w:val="clear" w:color="auto" w:fill="FFFFFF"/>
        <w:spacing w:before="0" w:beforeAutospacing="0" w:after="0" w:afterAutospacing="0"/>
        <w:rPr>
          <w:rFonts w:ascii="Calibri Light" w:eastAsiaTheme="minorEastAsia" w:hAnsi="Calibri Light" w:cs="Calibri Light"/>
          <w:b/>
          <w:bCs/>
        </w:rPr>
      </w:pPr>
    </w:p>
    <w:p w14:paraId="1EB5EFE4" w14:textId="77777777" w:rsidR="00D250F1" w:rsidRPr="00FD2687" w:rsidRDefault="00D250F1" w:rsidP="00FD2687">
      <w:pPr>
        <w:pStyle w:val="Web"/>
        <w:shd w:val="clear" w:color="auto" w:fill="FFFFFF"/>
        <w:rPr>
          <w:rFonts w:ascii="Calibri Light" w:eastAsiaTheme="minorEastAsia" w:hAnsi="Calibri Light" w:cs="Calibri Light"/>
          <w:b/>
          <w:bCs/>
        </w:rPr>
      </w:pPr>
      <w:r w:rsidRPr="00FD2687">
        <w:rPr>
          <w:rFonts w:ascii="Calibri Light" w:eastAsiaTheme="minorEastAsia" w:hAnsi="Calibri Light" w:cs="Calibri Light"/>
          <w:b/>
          <w:bCs/>
        </w:rPr>
        <w:t>Είναι τελικά σπάνια η ύπαρξη των αγγειακών επιπλοκών των ενέσιμων δερματικών εμφυτευμάτων;</w:t>
      </w:r>
    </w:p>
    <w:p w14:paraId="44C0BB6B" w14:textId="7FA2A898" w:rsidR="00D250F1" w:rsidRPr="00FD2687" w:rsidRDefault="00D250F1" w:rsidP="00FD2687">
      <w:pPr>
        <w:pStyle w:val="Web"/>
        <w:shd w:val="clear" w:color="auto" w:fill="FFFFFF"/>
        <w:spacing w:before="240" w:beforeAutospacing="0" w:after="240" w:afterAutospacing="0"/>
        <w:rPr>
          <w:rFonts w:ascii="Calibri Light" w:eastAsiaTheme="minorEastAsia" w:hAnsi="Calibri Light" w:cs="Calibri Light"/>
        </w:rPr>
      </w:pPr>
      <w:r w:rsidRPr="00FD2687">
        <w:rPr>
          <w:rFonts w:ascii="Calibri Light" w:eastAsiaTheme="minorEastAsia" w:hAnsi="Calibri Light" w:cs="Calibri Light"/>
        </w:rPr>
        <w:t xml:space="preserve">Βιβλιογραφικά η συχνότητα τους υπολογίζεται </w:t>
      </w:r>
      <w:r w:rsidRPr="00FD2687">
        <w:rPr>
          <w:rFonts w:ascii="Calibri Light" w:eastAsiaTheme="minorEastAsia" w:hAnsi="Calibri Light" w:cs="Calibri Light"/>
          <w:b/>
          <w:bCs/>
        </w:rPr>
        <w:t>σε 3</w:t>
      </w:r>
      <w:r w:rsidR="00FD2687">
        <w:rPr>
          <w:rFonts w:ascii="Calibri Light" w:eastAsiaTheme="minorEastAsia" w:hAnsi="Calibri Light" w:cs="Calibri Light"/>
          <w:b/>
          <w:bCs/>
        </w:rPr>
        <w:t xml:space="preserve"> </w:t>
      </w:r>
      <w:r w:rsidR="00FD2687" w:rsidRPr="00FD2687">
        <w:rPr>
          <w:rFonts w:ascii="Calibri Light" w:eastAsiaTheme="minorEastAsia" w:hAnsi="Calibri Light" w:cs="Calibri Light"/>
        </w:rPr>
        <w:t>–</w:t>
      </w:r>
      <w:r w:rsidR="00FD2687">
        <w:rPr>
          <w:rFonts w:ascii="Calibri Light" w:eastAsiaTheme="minorEastAsia" w:hAnsi="Calibri Light" w:cs="Calibri Light"/>
          <w:b/>
          <w:bCs/>
        </w:rPr>
        <w:t xml:space="preserve"> </w:t>
      </w:r>
      <w:r w:rsidRPr="00FD2687">
        <w:rPr>
          <w:rFonts w:ascii="Calibri Light" w:eastAsiaTheme="minorEastAsia" w:hAnsi="Calibri Light" w:cs="Calibri Light"/>
          <w:b/>
          <w:bCs/>
        </w:rPr>
        <w:t>9/10.000 εφαρμογές</w:t>
      </w:r>
      <w:r w:rsidRPr="00FD2687">
        <w:rPr>
          <w:rFonts w:ascii="Calibri Light" w:eastAsiaTheme="minorEastAsia" w:hAnsi="Calibri Light" w:cs="Calibri Light"/>
        </w:rPr>
        <w:t xml:space="preserve"> </w:t>
      </w:r>
      <w:r w:rsidR="00FD2687" w:rsidRPr="00FD2687">
        <w:rPr>
          <w:rFonts w:ascii="Calibri Light" w:eastAsiaTheme="minorEastAsia" w:hAnsi="Calibri Light" w:cs="Calibri Light"/>
        </w:rPr>
        <w:t>εν</w:t>
      </w:r>
      <w:r w:rsidR="00FD2687">
        <w:rPr>
          <w:rFonts w:ascii="Calibri Light" w:eastAsiaTheme="minorEastAsia" w:hAnsi="Calibri Light" w:cs="Calibri Light"/>
        </w:rPr>
        <w:t>έ</w:t>
      </w:r>
      <w:r w:rsidR="00FD2687" w:rsidRPr="00FD2687">
        <w:rPr>
          <w:rFonts w:ascii="Calibri Light" w:eastAsiaTheme="minorEastAsia" w:hAnsi="Calibri Light" w:cs="Calibri Light"/>
        </w:rPr>
        <w:t>σιμων</w:t>
      </w:r>
      <w:r w:rsidRPr="00FD2687">
        <w:rPr>
          <w:rFonts w:ascii="Calibri Light" w:eastAsiaTheme="minorEastAsia" w:hAnsi="Calibri Light" w:cs="Calibri Light"/>
        </w:rPr>
        <w:t xml:space="preserve"> εμφυτευμάτων, όμως η πραγματική τους συχνότητα παραμένει </w:t>
      </w:r>
      <w:r w:rsidRPr="00FD2687">
        <w:rPr>
          <w:rFonts w:ascii="Calibri Light" w:eastAsiaTheme="minorEastAsia" w:hAnsi="Calibri Light" w:cs="Calibri Light"/>
          <w:b/>
          <w:bCs/>
        </w:rPr>
        <w:t>άγνωστη</w:t>
      </w:r>
      <w:r w:rsidRPr="00FD2687">
        <w:rPr>
          <w:rFonts w:ascii="Calibri Light" w:eastAsiaTheme="minorEastAsia" w:hAnsi="Calibri Light" w:cs="Calibri Light"/>
        </w:rPr>
        <w:t xml:space="preserve">, γιατί τα περισσότερα περιστατικά δεν δηλώνονται. Σε μία </w:t>
      </w:r>
      <w:proofErr w:type="spellStart"/>
      <w:r w:rsidRPr="00FD2687">
        <w:rPr>
          <w:rFonts w:ascii="Calibri Light" w:eastAsiaTheme="minorEastAsia" w:hAnsi="Calibri Light" w:cs="Calibri Light"/>
        </w:rPr>
        <w:t>ιντερνετική</w:t>
      </w:r>
      <w:proofErr w:type="spellEnd"/>
      <w:r w:rsidRPr="00FD2687">
        <w:rPr>
          <w:rFonts w:ascii="Calibri Light" w:eastAsiaTheme="minorEastAsia" w:hAnsi="Calibri Light" w:cs="Calibri Light"/>
        </w:rPr>
        <w:t xml:space="preserve"> έρευνα στην οποία συμμετείχαν 52 </w:t>
      </w:r>
      <w:r w:rsidRPr="00FD2687">
        <w:rPr>
          <w:rFonts w:ascii="Calibri Light" w:eastAsiaTheme="minorEastAsia" w:hAnsi="Calibri Light" w:cs="Calibri Light"/>
          <w:lang w:val="en-US"/>
        </w:rPr>
        <w:t>experts</w:t>
      </w:r>
      <w:r w:rsidRPr="00FD2687">
        <w:rPr>
          <w:rFonts w:ascii="Calibri Light" w:eastAsiaTheme="minorEastAsia" w:hAnsi="Calibri Light" w:cs="Calibri Light"/>
        </w:rPr>
        <w:t>, το</w:t>
      </w:r>
      <w:r w:rsidRPr="00FD2687">
        <w:rPr>
          <w:rFonts w:ascii="Calibri Light" w:eastAsiaTheme="minorEastAsia" w:hAnsi="Calibri Light" w:cs="Calibri Light"/>
          <w:b/>
          <w:bCs/>
        </w:rPr>
        <w:t xml:space="preserve"> 63%</w:t>
      </w:r>
      <w:r w:rsidRPr="00FD2687">
        <w:rPr>
          <w:rFonts w:ascii="Calibri Light" w:eastAsiaTheme="minorEastAsia" w:hAnsi="Calibri Light" w:cs="Calibri Light"/>
        </w:rPr>
        <w:t xml:space="preserve"> ανέφερε ένα ή περισσότερα περιστατικά αγγειακών επιπλοκών. </w:t>
      </w:r>
    </w:p>
    <w:p w14:paraId="30E2DD8D" w14:textId="77777777" w:rsidR="00D250F1" w:rsidRPr="00FD2687" w:rsidRDefault="00D250F1" w:rsidP="00FD2687">
      <w:pPr>
        <w:pStyle w:val="Web"/>
        <w:shd w:val="clear" w:color="auto" w:fill="FFFFFF"/>
        <w:spacing w:before="240" w:beforeAutospacing="0" w:after="0" w:afterAutospacing="0"/>
        <w:rPr>
          <w:rFonts w:ascii="Calibri Light" w:eastAsiaTheme="minorEastAsia" w:hAnsi="Calibri Light" w:cs="Calibri Light"/>
        </w:rPr>
      </w:pPr>
    </w:p>
    <w:p w14:paraId="0A5A305C" w14:textId="77777777" w:rsidR="00D250F1" w:rsidRPr="00FD2687" w:rsidRDefault="00D250F1" w:rsidP="00FD2687">
      <w:pPr>
        <w:pStyle w:val="Web"/>
        <w:shd w:val="clear" w:color="auto" w:fill="FFFFFF"/>
        <w:spacing w:before="0" w:beforeAutospacing="0" w:after="0" w:afterAutospacing="0"/>
        <w:rPr>
          <w:rFonts w:ascii="Calibri Light" w:eastAsiaTheme="minorEastAsia" w:hAnsi="Calibri Light" w:cs="Calibri Light"/>
          <w:b/>
          <w:bCs/>
        </w:rPr>
      </w:pPr>
      <w:r w:rsidRPr="00FD2687">
        <w:rPr>
          <w:rFonts w:ascii="Calibri Light" w:eastAsiaTheme="minorEastAsia" w:hAnsi="Calibri Light" w:cs="Calibri Light"/>
          <w:b/>
          <w:bCs/>
        </w:rPr>
        <w:lastRenderedPageBreak/>
        <w:t>Τι πλεονεκτήματα έχει η επιλογή του Δερματολόγου στην εφαρμογή των ενέσιμων δερματικών εμφυτευμάτων;</w:t>
      </w:r>
    </w:p>
    <w:p w14:paraId="550B8EA2" w14:textId="77777777" w:rsidR="00B01FD4" w:rsidRPr="00FD2687" w:rsidRDefault="00B01FD4" w:rsidP="00FD2687">
      <w:pPr>
        <w:pStyle w:val="Web"/>
        <w:shd w:val="clear" w:color="auto" w:fill="FFFFFF"/>
        <w:spacing w:before="0" w:beforeAutospacing="0" w:after="0" w:afterAutospacing="0"/>
        <w:rPr>
          <w:rFonts w:ascii="Calibri Light" w:eastAsiaTheme="minorEastAsia" w:hAnsi="Calibri Light" w:cs="Calibri Light"/>
        </w:rPr>
      </w:pPr>
    </w:p>
    <w:p w14:paraId="1E8ED0BB" w14:textId="1E54313E" w:rsidR="00B01622" w:rsidRPr="00FD2687" w:rsidRDefault="00B01622" w:rsidP="00FD2687">
      <w:pPr>
        <w:rPr>
          <w:rFonts w:ascii="Calibri Light" w:hAnsi="Calibri Light" w:cs="Calibri Light"/>
        </w:rPr>
      </w:pPr>
      <w:r w:rsidRPr="00FD2687">
        <w:rPr>
          <w:rFonts w:ascii="Calibri Light" w:hAnsi="Calibri Light" w:cs="Calibri Light"/>
        </w:rPr>
        <w:t xml:space="preserve">Ο </w:t>
      </w:r>
      <w:r w:rsidR="00FD2687">
        <w:rPr>
          <w:rFonts w:ascii="Calibri Light" w:hAnsi="Calibri Light" w:cs="Calibri Light"/>
        </w:rPr>
        <w:t>Δ</w:t>
      </w:r>
      <w:r w:rsidRPr="00FD2687">
        <w:rPr>
          <w:rFonts w:ascii="Calibri Light" w:hAnsi="Calibri Light" w:cs="Calibri Light"/>
        </w:rPr>
        <w:t xml:space="preserve">ερματολόγος, ως ειδικός στην ανατομία, </w:t>
      </w:r>
      <w:proofErr w:type="spellStart"/>
      <w:r w:rsidRPr="00FD2687">
        <w:rPr>
          <w:rFonts w:ascii="Calibri Light" w:hAnsi="Calibri Light" w:cs="Calibri Light"/>
        </w:rPr>
        <w:t>παθοφυσιολογία</w:t>
      </w:r>
      <w:proofErr w:type="spellEnd"/>
      <w:r w:rsidRPr="00FD2687">
        <w:rPr>
          <w:rFonts w:ascii="Calibri Light" w:hAnsi="Calibri Light" w:cs="Calibri Light"/>
        </w:rPr>
        <w:t xml:space="preserve"> και ανοσολογία του δέρματος, διαθέτει την απαραίτητη εκπαίδευση</w:t>
      </w:r>
      <w:r w:rsidR="00B01FD4" w:rsidRPr="00FD2687">
        <w:rPr>
          <w:rFonts w:ascii="Calibri Light" w:hAnsi="Calibri Light" w:cs="Calibri Light"/>
        </w:rPr>
        <w:t xml:space="preserve">, τη γνώση, την εμπειρία και την αισθητική </w:t>
      </w:r>
      <w:r w:rsidR="00FD2687" w:rsidRPr="00FD2687">
        <w:rPr>
          <w:rFonts w:ascii="Calibri Light" w:hAnsi="Calibri Light" w:cs="Calibri Light"/>
        </w:rPr>
        <w:t>αντίληψη</w:t>
      </w:r>
      <w:r w:rsidRPr="00FD2687">
        <w:rPr>
          <w:rFonts w:ascii="Calibri Light" w:hAnsi="Calibri Light" w:cs="Calibri Light"/>
        </w:rPr>
        <w:t xml:space="preserve"> για:</w:t>
      </w:r>
    </w:p>
    <w:p w14:paraId="7D70230A" w14:textId="1523C2AA" w:rsidR="00B01622" w:rsidRPr="00FD2687" w:rsidRDefault="00B01622" w:rsidP="00FD2687">
      <w:pPr>
        <w:rPr>
          <w:rFonts w:ascii="Calibri Light" w:hAnsi="Calibri Light" w:cs="Calibri Light"/>
        </w:rPr>
      </w:pPr>
      <w:r w:rsidRPr="00FD2687">
        <w:rPr>
          <w:rFonts w:ascii="Calibri Light" w:hAnsi="Calibri Light" w:cs="Calibri Light"/>
        </w:rPr>
        <w:t>- Την ασφαλή και αποτελεσματική εφαρμογή εμφυτευμάτων</w:t>
      </w:r>
    </w:p>
    <w:p w14:paraId="5F0984D0" w14:textId="1EF1CC0D" w:rsidR="00B01622" w:rsidRPr="00FD2687" w:rsidRDefault="00B01622" w:rsidP="00FD2687">
      <w:pPr>
        <w:rPr>
          <w:rFonts w:ascii="Calibri Light" w:hAnsi="Calibri Light" w:cs="Calibri Light"/>
        </w:rPr>
      </w:pPr>
      <w:r w:rsidRPr="00FD2687">
        <w:rPr>
          <w:rFonts w:ascii="Calibri Light" w:hAnsi="Calibri Light" w:cs="Calibri Light"/>
        </w:rPr>
        <w:t>- Τη σωστή επιλογή των υλικών και τη διαχείριση της τεχνικής</w:t>
      </w:r>
    </w:p>
    <w:p w14:paraId="7BB1C154" w14:textId="4572A6AD" w:rsidR="00B01622" w:rsidRPr="00FD2687" w:rsidRDefault="00B01622" w:rsidP="00FD2687">
      <w:pPr>
        <w:rPr>
          <w:rFonts w:ascii="Calibri Light" w:hAnsi="Calibri Light" w:cs="Calibri Light"/>
        </w:rPr>
      </w:pPr>
      <w:r w:rsidRPr="00FD2687">
        <w:rPr>
          <w:rFonts w:ascii="Calibri Light" w:hAnsi="Calibri Light" w:cs="Calibri Light"/>
        </w:rPr>
        <w:t>- Την έγκαιρη αναγνώριση και αντιμετώπιση επιπλοκών</w:t>
      </w:r>
    </w:p>
    <w:p w14:paraId="3CA1333A" w14:textId="478D2A23" w:rsidR="00B01622" w:rsidRDefault="00B01622" w:rsidP="00FD2687">
      <w:pPr>
        <w:spacing w:after="0"/>
        <w:rPr>
          <w:rFonts w:ascii="Calibri Light" w:hAnsi="Calibri Light" w:cs="Calibri Light"/>
        </w:rPr>
      </w:pPr>
      <w:r w:rsidRPr="00FD2687">
        <w:rPr>
          <w:rFonts w:ascii="Calibri Light" w:hAnsi="Calibri Light" w:cs="Calibri Light"/>
        </w:rPr>
        <w:t>- Την παροχή εξατομικευμένης θεραπείας, που λαμβάνει υπόψη τις ανάγκες και την ασφάλεια κάθε ασθενούς</w:t>
      </w:r>
    </w:p>
    <w:p w14:paraId="231EF67E" w14:textId="77777777" w:rsidR="00FD2687" w:rsidRPr="00FD2687" w:rsidRDefault="00FD2687" w:rsidP="00FD2687">
      <w:pPr>
        <w:rPr>
          <w:rFonts w:ascii="Calibri Light" w:hAnsi="Calibri Light" w:cs="Calibri Light"/>
        </w:rPr>
      </w:pPr>
    </w:p>
    <w:p w14:paraId="345F6C91" w14:textId="1E40257D" w:rsidR="00B01622" w:rsidRPr="00FD2687" w:rsidRDefault="00FD2687" w:rsidP="00FD2687">
      <w:pPr>
        <w:rPr>
          <w:rFonts w:ascii="Calibri Light" w:hAnsi="Calibri Light" w:cs="Calibri Light"/>
          <w:b/>
          <w:bCs/>
        </w:rPr>
      </w:pPr>
      <w:r w:rsidRPr="00FD2687">
        <w:rPr>
          <w:rFonts w:ascii="Calibri Light" w:hAnsi="Calibri Light" w:cs="Calibri Light"/>
          <w:b/>
          <w:bCs/>
        </w:rPr>
        <w:t>Αισιόδοξο μήνυμα</w:t>
      </w:r>
    </w:p>
    <w:p w14:paraId="4BD4D469" w14:textId="5A11314E" w:rsidR="00B01622" w:rsidRDefault="00B01622" w:rsidP="00FD2687">
      <w:pPr>
        <w:spacing w:after="0"/>
        <w:rPr>
          <w:rFonts w:ascii="Calibri Light" w:hAnsi="Calibri Light" w:cs="Calibri Light"/>
        </w:rPr>
      </w:pPr>
      <w:r w:rsidRPr="00FD2687">
        <w:rPr>
          <w:rFonts w:ascii="Calibri Light" w:hAnsi="Calibri Light" w:cs="Calibri Light"/>
        </w:rPr>
        <w:t xml:space="preserve">Η εφαρμογή ενέσιμων δερματικών εμφυτευμάτων, ιδιαίτερα του </w:t>
      </w:r>
      <w:proofErr w:type="spellStart"/>
      <w:r w:rsidRPr="00FD2687">
        <w:rPr>
          <w:rFonts w:ascii="Calibri Light" w:hAnsi="Calibri Light" w:cs="Calibri Light"/>
        </w:rPr>
        <w:t>υαλουρονικού</w:t>
      </w:r>
      <w:proofErr w:type="spellEnd"/>
      <w:r w:rsidRPr="00FD2687">
        <w:rPr>
          <w:rFonts w:ascii="Calibri Light" w:hAnsi="Calibri Light" w:cs="Calibri Light"/>
        </w:rPr>
        <w:t xml:space="preserve"> οξέος, αποτελεί μία από τις πιο αποτελεσματικές και δημοφιλείς θεραπείες της σύγχρονης αισθητικής ιατρικής. Με τη σωστή καθοδήγηση και εφαρμογή από εξειδικευμένο </w:t>
      </w:r>
      <w:r w:rsidR="00FD2687">
        <w:rPr>
          <w:rFonts w:ascii="Calibri Light" w:hAnsi="Calibri Light" w:cs="Calibri Light"/>
        </w:rPr>
        <w:t>Δ</w:t>
      </w:r>
      <w:r w:rsidRPr="00FD2687">
        <w:rPr>
          <w:rFonts w:ascii="Calibri Light" w:hAnsi="Calibri Light" w:cs="Calibri Light"/>
        </w:rPr>
        <w:t>ερματολόγο, μπορείτε να επιτύχετε φυσικά, αρμονικά και μακροχρόνια αποτελέσματα που αναζωογονούν το πρόσωπο και το σώμα, αναδεικνύοντας μια νεανική και υγιή όψη</w:t>
      </w:r>
      <w:r w:rsidR="00CB1962" w:rsidRPr="00FD2687">
        <w:rPr>
          <w:rFonts w:ascii="Calibri Light" w:hAnsi="Calibri Light" w:cs="Calibri Light"/>
        </w:rPr>
        <w:t xml:space="preserve"> με ασφάλεια</w:t>
      </w:r>
      <w:r w:rsidRPr="00FD2687">
        <w:rPr>
          <w:rFonts w:ascii="Calibri Light" w:hAnsi="Calibri Light" w:cs="Calibri Light"/>
        </w:rPr>
        <w:t>.</w:t>
      </w:r>
    </w:p>
    <w:p w14:paraId="0E96717D" w14:textId="77777777" w:rsidR="00FD2687" w:rsidRPr="00FD2687" w:rsidRDefault="00FD2687" w:rsidP="00FD2687">
      <w:pPr>
        <w:rPr>
          <w:rFonts w:ascii="Calibri Light" w:hAnsi="Calibri Light" w:cs="Calibri Light"/>
        </w:rPr>
      </w:pPr>
    </w:p>
    <w:p w14:paraId="5CFA214C" w14:textId="36C621AA" w:rsidR="00B01622" w:rsidRPr="00FD2687" w:rsidRDefault="00FD2687" w:rsidP="00FD2687">
      <w:pPr>
        <w:rPr>
          <w:rFonts w:ascii="Calibri Light" w:hAnsi="Calibri Light" w:cs="Calibri Light"/>
        </w:rPr>
      </w:pPr>
      <w:r>
        <w:rPr>
          <w:rFonts w:ascii="Calibri Light" w:hAnsi="Calibri Light" w:cs="Calibri Light"/>
        </w:rPr>
        <w:t>Τρεις βασικές οδηγίες προς τους ασθενείς</w:t>
      </w:r>
    </w:p>
    <w:p w14:paraId="4C88B8B9" w14:textId="0D8E636F" w:rsidR="00B01622" w:rsidRPr="00FD2687" w:rsidRDefault="00B01622" w:rsidP="00FD2687">
      <w:pPr>
        <w:pStyle w:val="a6"/>
        <w:numPr>
          <w:ilvl w:val="0"/>
          <w:numId w:val="1"/>
        </w:numPr>
        <w:rPr>
          <w:rFonts w:ascii="Calibri Light" w:hAnsi="Calibri Light" w:cs="Calibri Light"/>
        </w:rPr>
      </w:pPr>
      <w:r w:rsidRPr="00FD2687">
        <w:rPr>
          <w:rFonts w:ascii="Calibri Light" w:hAnsi="Calibri Light" w:cs="Calibri Light"/>
        </w:rPr>
        <w:t xml:space="preserve">Επιλέξτε πάντα εξειδικευμένο </w:t>
      </w:r>
      <w:r w:rsidR="00FD2687">
        <w:rPr>
          <w:rFonts w:ascii="Calibri Light" w:hAnsi="Calibri Light" w:cs="Calibri Light"/>
        </w:rPr>
        <w:t>Δ</w:t>
      </w:r>
      <w:r w:rsidRPr="00FD2687">
        <w:rPr>
          <w:rFonts w:ascii="Calibri Light" w:hAnsi="Calibri Light" w:cs="Calibri Light"/>
        </w:rPr>
        <w:t>ερματολόγο για την εφαρμογή ενέσιμων εμφυτευμάτων, εξασφαλίζοντας την ασφάλεια και την πιστοποιημένη ποιότητα των υλικών.</w:t>
      </w:r>
    </w:p>
    <w:p w14:paraId="22E9035D" w14:textId="77CDD3CC" w:rsidR="00B01622" w:rsidRPr="00FD2687" w:rsidRDefault="00B01622" w:rsidP="00FD2687">
      <w:pPr>
        <w:pStyle w:val="a6"/>
        <w:numPr>
          <w:ilvl w:val="0"/>
          <w:numId w:val="1"/>
        </w:numPr>
        <w:rPr>
          <w:rFonts w:ascii="Calibri Light" w:hAnsi="Calibri Light" w:cs="Calibri Light"/>
        </w:rPr>
      </w:pPr>
      <w:r w:rsidRPr="00FD2687">
        <w:rPr>
          <w:rFonts w:ascii="Calibri Light" w:hAnsi="Calibri Light" w:cs="Calibri Light"/>
        </w:rPr>
        <w:t>Να είστε πλήρως ειλικρινείς με το ιατρικό σας ιστορικό και τη φαρμακευτική αγωγή που λαμβάνετε, ώστε να αποφευχθούν ανεπιθύμητες αντιδράσεις.</w:t>
      </w:r>
    </w:p>
    <w:p w14:paraId="62EC4FF7" w14:textId="251AB368" w:rsidR="00B01622" w:rsidRPr="00FD2687" w:rsidRDefault="00B01622" w:rsidP="00FD2687">
      <w:pPr>
        <w:pStyle w:val="a6"/>
        <w:numPr>
          <w:ilvl w:val="0"/>
          <w:numId w:val="1"/>
        </w:numPr>
        <w:rPr>
          <w:rFonts w:ascii="Calibri Light" w:hAnsi="Calibri Light" w:cs="Calibri Light"/>
        </w:rPr>
      </w:pPr>
      <w:r w:rsidRPr="00FD2687">
        <w:rPr>
          <w:rFonts w:ascii="Calibri Light" w:hAnsi="Calibri Light" w:cs="Calibri Light"/>
        </w:rPr>
        <w:t xml:space="preserve">Ακολουθήστε πιστά τις οδηγίες του γιατρού για τη </w:t>
      </w:r>
      <w:proofErr w:type="spellStart"/>
      <w:r w:rsidRPr="00FD2687">
        <w:rPr>
          <w:rFonts w:ascii="Calibri Light" w:hAnsi="Calibri Light" w:cs="Calibri Light"/>
        </w:rPr>
        <w:t>μετε</w:t>
      </w:r>
      <w:r w:rsidR="008941E9" w:rsidRPr="00FD2687">
        <w:rPr>
          <w:rFonts w:ascii="Calibri Light" w:hAnsi="Calibri Light" w:cs="Calibri Light"/>
        </w:rPr>
        <w:t>πεμβατική</w:t>
      </w:r>
      <w:proofErr w:type="spellEnd"/>
      <w:r w:rsidRPr="00FD2687">
        <w:rPr>
          <w:rFonts w:ascii="Calibri Light" w:hAnsi="Calibri Light" w:cs="Calibri Light"/>
        </w:rPr>
        <w:t xml:space="preserve"> φροντίδα και την παρακολούθηση, ώστε να διατηρηθούν και να βελτιωθούν τα αποτελέσματα με ασφάλεια.</w:t>
      </w:r>
    </w:p>
    <w:p w14:paraId="6347BD16" w14:textId="6EDE76F4" w:rsidR="00B01622" w:rsidRPr="00FD2687" w:rsidRDefault="00B01622" w:rsidP="00FD2687">
      <w:pPr>
        <w:ind w:left="360"/>
        <w:rPr>
          <w:rFonts w:ascii="Calibri Light" w:hAnsi="Calibri Light" w:cs="Calibri Light"/>
        </w:rPr>
      </w:pPr>
      <w:r w:rsidRPr="00FD2687">
        <w:rPr>
          <w:rFonts w:ascii="Calibri Light" w:hAnsi="Calibri Light" w:cs="Calibri Light"/>
        </w:rPr>
        <w:t xml:space="preserve">Η σωστή επιλογή και συνεργασία με τον </w:t>
      </w:r>
      <w:r w:rsidR="00FD2687">
        <w:rPr>
          <w:rFonts w:ascii="Calibri Light" w:hAnsi="Calibri Light" w:cs="Calibri Light"/>
        </w:rPr>
        <w:t>Δ</w:t>
      </w:r>
      <w:r w:rsidRPr="00FD2687">
        <w:rPr>
          <w:rFonts w:ascii="Calibri Light" w:hAnsi="Calibri Light" w:cs="Calibri Light"/>
        </w:rPr>
        <w:t>ερματολόγο σας είναι το κλειδί για μια ασφαλή, αποτελεσματική και ικανοποιητική εμπειρία με ενέσιμα δερματικά εμφυτεύματα.</w:t>
      </w:r>
    </w:p>
    <w:p w14:paraId="621CD34C" w14:textId="06E30379" w:rsidR="00946889" w:rsidRDefault="00946889" w:rsidP="00E21B0A">
      <w:pPr>
        <w:ind w:left="360"/>
        <w:jc w:val="both"/>
        <w:rPr>
          <w:rFonts w:ascii="Helvetica" w:hAnsi="Helvetica"/>
        </w:rPr>
      </w:pPr>
      <w:r w:rsidRPr="0027117B">
        <w:rPr>
          <w:rFonts w:ascii="Calibri" w:eastAsiaTheme="minorEastAsia" w:hAnsi="Calibri" w:cs="Calibri"/>
          <w:noProof/>
        </w:rPr>
        <w:lastRenderedPageBreak/>
        <w:drawing>
          <wp:inline distT="0" distB="0" distL="0" distR="0" wp14:anchorId="4E08EBE8" wp14:editId="195406AD">
            <wp:extent cx="5274310" cy="2966726"/>
            <wp:effectExtent l="0" t="0" r="0" b="5080"/>
            <wp:docPr id="603198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98282" name=""/>
                    <pic:cNvPicPr/>
                  </pic:nvPicPr>
                  <pic:blipFill>
                    <a:blip r:embed="rId5"/>
                    <a:stretch>
                      <a:fillRect/>
                    </a:stretch>
                  </pic:blipFill>
                  <pic:spPr>
                    <a:xfrm>
                      <a:off x="0" y="0"/>
                      <a:ext cx="5274310" cy="2966726"/>
                    </a:xfrm>
                    <a:prstGeom prst="rect">
                      <a:avLst/>
                    </a:prstGeom>
                  </pic:spPr>
                </pic:pic>
              </a:graphicData>
            </a:graphic>
          </wp:inline>
        </w:drawing>
      </w:r>
    </w:p>
    <w:p w14:paraId="4C699880" w14:textId="4DEAC2E7" w:rsidR="00946889" w:rsidRDefault="00946889" w:rsidP="00E21B0A">
      <w:pPr>
        <w:ind w:left="360"/>
        <w:jc w:val="both"/>
        <w:rPr>
          <w:rFonts w:ascii="Helvetica" w:hAnsi="Helvetica"/>
        </w:rPr>
      </w:pPr>
      <w:r w:rsidRPr="0027117B">
        <w:rPr>
          <w:rFonts w:ascii="Calibri" w:eastAsiaTheme="minorEastAsia" w:hAnsi="Calibri" w:cs="Calibri"/>
          <w:noProof/>
        </w:rPr>
        <w:drawing>
          <wp:inline distT="0" distB="0" distL="0" distR="0" wp14:anchorId="4243F341" wp14:editId="24B4F4FD">
            <wp:extent cx="5274310" cy="2966726"/>
            <wp:effectExtent l="0" t="0" r="0" b="5080"/>
            <wp:docPr id="89255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53178" name=""/>
                    <pic:cNvPicPr/>
                  </pic:nvPicPr>
                  <pic:blipFill>
                    <a:blip r:embed="rId6"/>
                    <a:stretch>
                      <a:fillRect/>
                    </a:stretch>
                  </pic:blipFill>
                  <pic:spPr>
                    <a:xfrm>
                      <a:off x="0" y="0"/>
                      <a:ext cx="5274310" cy="2966726"/>
                    </a:xfrm>
                    <a:prstGeom prst="rect">
                      <a:avLst/>
                    </a:prstGeom>
                  </pic:spPr>
                </pic:pic>
              </a:graphicData>
            </a:graphic>
          </wp:inline>
        </w:drawing>
      </w:r>
    </w:p>
    <w:sectPr w:rsidR="0094688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000247B" w:usb2="00000009" w:usb3="00000000" w:csb0="000001FF" w:csb1="00000000"/>
  </w:font>
  <w:font w:name="Calibri">
    <w:panose1 w:val="020F0502020204030204"/>
    <w:charset w:val="A1"/>
    <w:family w:val="swiss"/>
    <w:pitch w:val="variable"/>
    <w:sig w:usb0="E4002EFF" w:usb1="C000247B" w:usb2="00000009" w:usb3="00000000" w:csb0="000001FF" w:csb1="00000000"/>
  </w:font>
  <w:font w:name="Helvetica">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4AA3"/>
    <w:multiLevelType w:val="hybridMultilevel"/>
    <w:tmpl w:val="38BE4A4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8D4D17"/>
    <w:multiLevelType w:val="hybridMultilevel"/>
    <w:tmpl w:val="FDB25EF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2365C2A"/>
    <w:multiLevelType w:val="hybridMultilevel"/>
    <w:tmpl w:val="18C2164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0696A05"/>
    <w:multiLevelType w:val="hybridMultilevel"/>
    <w:tmpl w:val="024EA4A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878706743">
    <w:abstractNumId w:val="1"/>
  </w:num>
  <w:num w:numId="2" w16cid:durableId="522287884">
    <w:abstractNumId w:val="3"/>
  </w:num>
  <w:num w:numId="3" w16cid:durableId="1650355814">
    <w:abstractNumId w:val="0"/>
  </w:num>
  <w:num w:numId="4" w16cid:durableId="44492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622"/>
    <w:rsid w:val="00297681"/>
    <w:rsid w:val="00316F78"/>
    <w:rsid w:val="0040612B"/>
    <w:rsid w:val="0043050B"/>
    <w:rsid w:val="00567FFE"/>
    <w:rsid w:val="005B1602"/>
    <w:rsid w:val="005F5DD9"/>
    <w:rsid w:val="00603864"/>
    <w:rsid w:val="006B50BB"/>
    <w:rsid w:val="006F0DDD"/>
    <w:rsid w:val="007B429C"/>
    <w:rsid w:val="00886E4D"/>
    <w:rsid w:val="008941E9"/>
    <w:rsid w:val="00946889"/>
    <w:rsid w:val="00A02CF0"/>
    <w:rsid w:val="00A53672"/>
    <w:rsid w:val="00A674DC"/>
    <w:rsid w:val="00B01622"/>
    <w:rsid w:val="00B01FD4"/>
    <w:rsid w:val="00BC391F"/>
    <w:rsid w:val="00CB1962"/>
    <w:rsid w:val="00D250F1"/>
    <w:rsid w:val="00DD1AFC"/>
    <w:rsid w:val="00E21B0A"/>
    <w:rsid w:val="00E405B2"/>
    <w:rsid w:val="00F876CD"/>
    <w:rsid w:val="00FD268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7541A"/>
  <w15:chartTrackingRefBased/>
  <w15:docId w15:val="{F6345D4F-CF8F-D64C-BE4A-3E8B347D5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1622"/>
  </w:style>
  <w:style w:type="paragraph" w:styleId="1">
    <w:name w:val="heading 1"/>
    <w:basedOn w:val="a"/>
    <w:next w:val="a"/>
    <w:link w:val="1Char"/>
    <w:uiPriority w:val="9"/>
    <w:qFormat/>
    <w:rsid w:val="00B016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B016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B0162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B0162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B0162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B0162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B0162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B0162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B0162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01622"/>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B01622"/>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B01622"/>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B01622"/>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B01622"/>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B01622"/>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B01622"/>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B01622"/>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B01622"/>
    <w:rPr>
      <w:rFonts w:eastAsiaTheme="majorEastAsia" w:cstheme="majorBidi"/>
      <w:color w:val="272727" w:themeColor="text1" w:themeTint="D8"/>
    </w:rPr>
  </w:style>
  <w:style w:type="paragraph" w:styleId="a3">
    <w:name w:val="Title"/>
    <w:basedOn w:val="a"/>
    <w:next w:val="a"/>
    <w:link w:val="Char"/>
    <w:uiPriority w:val="10"/>
    <w:qFormat/>
    <w:rsid w:val="00B016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B0162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01622"/>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B0162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B01622"/>
    <w:pPr>
      <w:spacing w:before="160"/>
      <w:jc w:val="center"/>
    </w:pPr>
    <w:rPr>
      <w:i/>
      <w:iCs/>
      <w:color w:val="404040" w:themeColor="text1" w:themeTint="BF"/>
    </w:rPr>
  </w:style>
  <w:style w:type="character" w:customStyle="1" w:styleId="Char1">
    <w:name w:val="Απόσπασμα Char"/>
    <w:basedOn w:val="a0"/>
    <w:link w:val="a5"/>
    <w:uiPriority w:val="29"/>
    <w:rsid w:val="00B01622"/>
    <w:rPr>
      <w:i/>
      <w:iCs/>
      <w:color w:val="404040" w:themeColor="text1" w:themeTint="BF"/>
    </w:rPr>
  </w:style>
  <w:style w:type="paragraph" w:styleId="a6">
    <w:name w:val="List Paragraph"/>
    <w:basedOn w:val="a"/>
    <w:uiPriority w:val="34"/>
    <w:qFormat/>
    <w:rsid w:val="00B01622"/>
    <w:pPr>
      <w:ind w:left="720"/>
      <w:contextualSpacing/>
    </w:pPr>
  </w:style>
  <w:style w:type="character" w:styleId="a7">
    <w:name w:val="Intense Emphasis"/>
    <w:basedOn w:val="a0"/>
    <w:uiPriority w:val="21"/>
    <w:qFormat/>
    <w:rsid w:val="00B01622"/>
    <w:rPr>
      <w:i/>
      <w:iCs/>
      <w:color w:val="0F4761" w:themeColor="accent1" w:themeShade="BF"/>
    </w:rPr>
  </w:style>
  <w:style w:type="paragraph" w:styleId="a8">
    <w:name w:val="Intense Quote"/>
    <w:basedOn w:val="a"/>
    <w:next w:val="a"/>
    <w:link w:val="Char2"/>
    <w:uiPriority w:val="30"/>
    <w:qFormat/>
    <w:rsid w:val="00B016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B01622"/>
    <w:rPr>
      <w:i/>
      <w:iCs/>
      <w:color w:val="0F4761" w:themeColor="accent1" w:themeShade="BF"/>
    </w:rPr>
  </w:style>
  <w:style w:type="character" w:styleId="a9">
    <w:name w:val="Intense Reference"/>
    <w:basedOn w:val="a0"/>
    <w:uiPriority w:val="32"/>
    <w:qFormat/>
    <w:rsid w:val="00B01622"/>
    <w:rPr>
      <w:b/>
      <w:bCs/>
      <w:smallCaps/>
      <w:color w:val="0F4761" w:themeColor="accent1" w:themeShade="BF"/>
      <w:spacing w:val="5"/>
    </w:rPr>
  </w:style>
  <w:style w:type="paragraph" w:styleId="Web">
    <w:name w:val="Normal (Web)"/>
    <w:basedOn w:val="a"/>
    <w:uiPriority w:val="99"/>
    <w:semiHidden/>
    <w:unhideWhenUsed/>
    <w:rsid w:val="00567FFE"/>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923</Words>
  <Characters>4985</Characters>
  <Application>Microsoft Office Word</Application>
  <DocSecurity>0</DocSecurity>
  <Lines>41</Lines>
  <Paragraphs>11</Paragraphs>
  <ScaleCrop>false</ScaleCrop>
  <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POLITOU</dc:creator>
  <cp:keywords/>
  <dc:description/>
  <cp:lastModifiedBy>ΕΔΑΕ ΔΕΡΜΑΤΟΛΟΓΙΑ</cp:lastModifiedBy>
  <cp:revision>4</cp:revision>
  <dcterms:created xsi:type="dcterms:W3CDTF">2025-10-13T12:10:00Z</dcterms:created>
  <dcterms:modified xsi:type="dcterms:W3CDTF">2025-11-05T10:52:00Z</dcterms:modified>
</cp:coreProperties>
</file>