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5FB" w:rsidRDefault="006705FB">
      <w:pPr>
        <w:rPr>
          <w:lang w:val="en-US"/>
        </w:rPr>
      </w:pPr>
    </w:p>
    <w:p w:rsidR="006705FB" w:rsidRPr="006705FB" w:rsidRDefault="006705FB" w:rsidP="006705FB">
      <w:pPr>
        <w:rPr>
          <w:b/>
          <w:bCs/>
        </w:rPr>
      </w:pPr>
      <w:r w:rsidRPr="006705FB">
        <w:rPr>
          <w:b/>
          <w:bCs/>
        </w:rPr>
        <w:t xml:space="preserve">  Εκπαιδευτικό εγχειρίδιο, Εμβολιαστικά Κέντρα COVID-19, </w:t>
      </w:r>
      <w:r w:rsidRPr="006705FB">
        <w:rPr>
          <w:b/>
          <w:bCs/>
        </w:rPr>
        <w:t xml:space="preserve">                                                       </w:t>
      </w:r>
      <w:r w:rsidRPr="006705FB">
        <w:rPr>
          <w:b/>
          <w:bCs/>
        </w:rPr>
        <w:t>Eθνική Επιτροπή Εμβολιασμών, έκδοση 1.0, Δεκέμβριος 2020.</w:t>
      </w:r>
    </w:p>
    <w:p w:rsidR="00D60CA5" w:rsidRDefault="00D60CA5">
      <w:pPr>
        <w:rPr>
          <w:lang w:val="en-US"/>
        </w:rPr>
      </w:pPr>
      <w:bookmarkStart w:id="0" w:name="_GoBack"/>
      <w:bookmarkEnd w:id="0"/>
      <w:r w:rsidRPr="00D60CA5">
        <w:rPr>
          <w:lang w:val="en-US"/>
        </w:rPr>
        <w:t xml:space="preserve">Centers for Disease Control and Prevention (CDC): COVID-19 Vaccination Program Interim Playbook for Jurisdiction Operations, October 29, 2020. Version 2.0. </w:t>
      </w:r>
      <w:hyperlink r:id="rId4" w:history="1">
        <w:r w:rsidRPr="00566606">
          <w:rPr>
            <w:rStyle w:val="-"/>
            <w:lang w:val="en-US"/>
          </w:rPr>
          <w:t>https://www.cdc.gov/vaccines/imz-managers/downloads/COVID-19-Vaccination-ProgramInterim_Playbook.pdf</w:t>
        </w:r>
      </w:hyperlink>
    </w:p>
    <w:p w:rsidR="007150DE" w:rsidRDefault="007150DE">
      <w:pPr>
        <w:rPr>
          <w:lang w:val="en-US"/>
        </w:rPr>
      </w:pPr>
      <w:r w:rsidRPr="007150DE">
        <w:rPr>
          <w:lang w:val="en-US"/>
        </w:rPr>
        <w:t>https://www.cdc.gov/coronavirus/2019-ncov/vaccines/index.html</w:t>
      </w:r>
    </w:p>
    <w:p w:rsidR="00D60CA5" w:rsidRDefault="00D60CA5">
      <w:pPr>
        <w:rPr>
          <w:lang w:val="en-US"/>
        </w:rPr>
      </w:pPr>
      <w:r w:rsidRPr="00D60CA5">
        <w:rPr>
          <w:lang w:val="en-US"/>
        </w:rPr>
        <w:t xml:space="preserve">  Joint Committee on Vaccination and Immunisation: advise on priority groups for COVID-19 vaccination (UK). </w:t>
      </w:r>
      <w:hyperlink r:id="rId5" w:history="1">
        <w:r w:rsidRPr="00566606">
          <w:rPr>
            <w:rStyle w:val="-"/>
            <w:lang w:val="en-US"/>
          </w:rPr>
          <w:t>https://www.gov.uk/government/publications/priority-groups-for-coronaviruscovid-19-vaccination-advice-from-the-jcvi-2-december-2020</w:t>
        </w:r>
      </w:hyperlink>
    </w:p>
    <w:p w:rsidR="007F0AB0" w:rsidRPr="006705FB" w:rsidRDefault="007F0AB0">
      <w:pPr>
        <w:rPr>
          <w:lang w:val="en-US"/>
        </w:rPr>
      </w:pPr>
      <w:r w:rsidRPr="006705FB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US"/>
        </w:rPr>
        <w:t> </w:t>
      </w:r>
      <w:hyperlink r:id="rId6" w:tgtFrame="_blank" w:history="1">
        <w:r w:rsidRPr="006705FB">
          <w:rPr>
            <w:rFonts w:ascii="Calibri" w:hAnsi="Calibri" w:cs="Calibri"/>
            <w:color w:val="0000FF"/>
            <w:u w:val="single"/>
            <w:bdr w:val="none" w:sz="0" w:space="0" w:color="auto" w:frame="1"/>
            <w:shd w:val="clear" w:color="auto" w:fill="FFFFFF"/>
            <w:lang w:val="en-US"/>
          </w:rPr>
          <w:t>https://elsevier.health/en-US/preview/sars-cov2-vaccine</w:t>
        </w:r>
      </w:hyperlink>
    </w:p>
    <w:p w:rsidR="000F7264" w:rsidRDefault="006705FB">
      <w:hyperlink r:id="rId7" w:history="1">
        <w:r w:rsidRPr="00566606">
          <w:rPr>
            <w:rStyle w:val="-"/>
          </w:rPr>
          <w:t>https://www.psoriasiscouncil.org/blog/IPC-Statement-on-SARS-CoV-2-Vaccines-and-Psoriasis.htm</w:t>
        </w:r>
      </w:hyperlink>
    </w:p>
    <w:p w:rsidR="006705FB" w:rsidRDefault="006705FB">
      <w:hyperlink r:id="rId8" w:history="1">
        <w:r w:rsidRPr="00566606">
          <w:rPr>
            <w:rStyle w:val="-"/>
          </w:rPr>
          <w:t>https://www.fda.gov/emergency-preparedness-and-response/coronavirus-disease-2019-covid-19/covid-19-vaccines</w:t>
        </w:r>
      </w:hyperlink>
    </w:p>
    <w:p w:rsidR="003D2700" w:rsidRDefault="003D2700">
      <w:hyperlink r:id="rId9" w:history="1">
        <w:r w:rsidRPr="00566606">
          <w:rPr>
            <w:rStyle w:val="-"/>
          </w:rPr>
          <w:t>https://www.ema.europa.eu/en/human-regulatory/overview/public-health-threats/coronavirus-disease-covid-19/treatments-vaccines-covid-19</w:t>
        </w:r>
      </w:hyperlink>
    </w:p>
    <w:p w:rsidR="003D2700" w:rsidRDefault="003D2700">
      <w:hyperlink r:id="rId10" w:history="1">
        <w:r w:rsidRPr="00566606">
          <w:rPr>
            <w:rStyle w:val="-"/>
          </w:rPr>
          <w:t>https://www.ema.europa.eu/en/human-regulatory/overview/public-health-threats/coronavirus-disease-covid-19/treatments-vaccines/covid-19-vaccines-key-facts</w:t>
        </w:r>
      </w:hyperlink>
    </w:p>
    <w:p w:rsidR="003D2700" w:rsidRDefault="00397E9A">
      <w:hyperlink r:id="rId11" w:history="1">
        <w:r w:rsidRPr="00566606">
          <w:rPr>
            <w:rStyle w:val="-"/>
          </w:rPr>
          <w:t>https://www.aad.org/member/practice/coronavirus/vaccines</w:t>
        </w:r>
      </w:hyperlink>
    </w:p>
    <w:p w:rsidR="00397E9A" w:rsidRDefault="00397E9A"/>
    <w:p w:rsidR="006705FB" w:rsidRDefault="006705FB"/>
    <w:p w:rsidR="006705FB" w:rsidRPr="006705FB" w:rsidRDefault="006705FB"/>
    <w:sectPr w:rsidR="006705FB" w:rsidRPr="00670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A5"/>
    <w:rsid w:val="000F7264"/>
    <w:rsid w:val="00397E9A"/>
    <w:rsid w:val="003D2700"/>
    <w:rsid w:val="00587AD6"/>
    <w:rsid w:val="006705FB"/>
    <w:rsid w:val="007150DE"/>
    <w:rsid w:val="007F0AB0"/>
    <w:rsid w:val="008F7107"/>
    <w:rsid w:val="00D60CA5"/>
    <w:rsid w:val="00F6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BE9F"/>
  <w15:chartTrackingRefBased/>
  <w15:docId w15:val="{EC21507F-BC94-4EBC-AF52-42BA5256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60CA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60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emergency-preparedness-and-response/coronavirus-disease-2019-covid-19/covid-19-vaccin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soriasiscouncil.org/blog/IPC-Statement-on-SARS-CoV-2-Vaccines-and-Psoriasis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sevier.health/en-US/preview/sars-cov2-vaccine" TargetMode="External"/><Relationship Id="rId11" Type="http://schemas.openxmlformats.org/officeDocument/2006/relationships/hyperlink" Target="https://www.aad.org/member/practice/coronavirus/vaccines" TargetMode="External"/><Relationship Id="rId5" Type="http://schemas.openxmlformats.org/officeDocument/2006/relationships/hyperlink" Target="https://www.gov.uk/government/publications/priority-groups-for-coronaviruscovid-19-vaccination-advice-from-the-jcvi-2-december-2020" TargetMode="External"/><Relationship Id="rId10" Type="http://schemas.openxmlformats.org/officeDocument/2006/relationships/hyperlink" Target="https://www.ema.europa.eu/en/human-regulatory/overview/public-health-threats/coronavirus-disease-covid-19/treatments-vaccines/covid-19-vaccines-key-facts" TargetMode="External"/><Relationship Id="rId4" Type="http://schemas.openxmlformats.org/officeDocument/2006/relationships/hyperlink" Target="https://www.cdc.gov/vaccines/imz-managers/downloads/COVID-19-Vaccination-ProgramInterim_Playbook.pdf" TargetMode="External"/><Relationship Id="rId9" Type="http://schemas.openxmlformats.org/officeDocument/2006/relationships/hyperlink" Target="https://www.ema.europa.eu/en/human-regulatory/overview/public-health-threats/coronavirus-disease-covid-19/treatments-vaccines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Kostakis</dc:creator>
  <cp:keywords/>
  <dc:description/>
  <cp:lastModifiedBy>Panagiotis Kostakis</cp:lastModifiedBy>
  <cp:revision>7</cp:revision>
  <dcterms:created xsi:type="dcterms:W3CDTF">2020-12-21T07:13:00Z</dcterms:created>
  <dcterms:modified xsi:type="dcterms:W3CDTF">2020-12-21T08:56:00Z</dcterms:modified>
</cp:coreProperties>
</file>